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6427C" w14:textId="77777777" w:rsidR="004A2E32" w:rsidRPr="00DD097C" w:rsidRDefault="004A2E32" w:rsidP="004A2E32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bookmarkStart w:id="0" w:name="_GoBack"/>
      <w:bookmarkEnd w:id="0"/>
      <w:r w:rsidRPr="00DD097C">
        <w:rPr>
          <w:bCs/>
          <w:sz w:val="22"/>
          <w:szCs w:val="22"/>
        </w:rPr>
        <w:t>KLASA:</w:t>
      </w:r>
      <w:r>
        <w:rPr>
          <w:bCs/>
          <w:sz w:val="22"/>
          <w:szCs w:val="22"/>
        </w:rPr>
        <w:t xml:space="preserve"> </w:t>
      </w:r>
      <w:r w:rsidR="001B0430">
        <w:rPr>
          <w:bCs/>
          <w:sz w:val="22"/>
          <w:szCs w:val="22"/>
        </w:rPr>
        <w:t>112-01/23-01/42</w:t>
      </w:r>
    </w:p>
    <w:p w14:paraId="03415722" w14:textId="77777777" w:rsidR="004A2E32" w:rsidRPr="004A2E32" w:rsidRDefault="004A2E32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DD097C">
        <w:rPr>
          <w:bCs/>
          <w:sz w:val="22"/>
          <w:szCs w:val="22"/>
        </w:rPr>
        <w:t>URBROJ</w:t>
      </w:r>
      <w:r w:rsidRPr="000133B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1B0430">
        <w:rPr>
          <w:bCs/>
          <w:sz w:val="22"/>
          <w:szCs w:val="22"/>
        </w:rPr>
        <w:t>2105/05-15-01/23</w:t>
      </w:r>
      <w:r w:rsidR="004856EE">
        <w:rPr>
          <w:bCs/>
          <w:sz w:val="22"/>
          <w:szCs w:val="22"/>
        </w:rPr>
        <w:t>-1</w:t>
      </w:r>
    </w:p>
    <w:p w14:paraId="7CB85CC9" w14:textId="28E7E67B" w:rsidR="002C4C29" w:rsidRPr="000133B6" w:rsidRDefault="004856EE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>
        <w:rPr>
          <w:bCs/>
          <w:sz w:val="22"/>
          <w:szCs w:val="22"/>
        </w:rPr>
        <w:t>U Umagu,</w:t>
      </w:r>
      <w:r w:rsidR="002C4C29" w:rsidRPr="000133B6">
        <w:rPr>
          <w:bCs/>
          <w:sz w:val="22"/>
          <w:szCs w:val="22"/>
        </w:rPr>
        <w:t xml:space="preserve"> </w:t>
      </w:r>
      <w:r w:rsidR="00F11DC2">
        <w:rPr>
          <w:bCs/>
          <w:sz w:val="22"/>
          <w:szCs w:val="22"/>
        </w:rPr>
        <w:t>22</w:t>
      </w:r>
      <w:r w:rsidR="005E3E58">
        <w:rPr>
          <w:bCs/>
          <w:sz w:val="22"/>
          <w:szCs w:val="22"/>
        </w:rPr>
        <w:t>.</w:t>
      </w:r>
      <w:r w:rsidR="00283A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kolovoza</w:t>
      </w:r>
      <w:r w:rsidR="005E3E58">
        <w:rPr>
          <w:bCs/>
          <w:sz w:val="22"/>
          <w:szCs w:val="22"/>
        </w:rPr>
        <w:t xml:space="preserve"> 20</w:t>
      </w:r>
      <w:r w:rsidR="001B0430">
        <w:rPr>
          <w:bCs/>
          <w:sz w:val="22"/>
          <w:szCs w:val="22"/>
        </w:rPr>
        <w:t>23</w:t>
      </w:r>
      <w:r w:rsidR="00EC0654">
        <w:rPr>
          <w:bCs/>
          <w:sz w:val="22"/>
          <w:szCs w:val="22"/>
        </w:rPr>
        <w:t>.</w:t>
      </w:r>
      <w:r w:rsidR="00283ACB">
        <w:rPr>
          <w:bCs/>
          <w:sz w:val="22"/>
          <w:szCs w:val="22"/>
        </w:rPr>
        <w:t xml:space="preserve"> godine</w:t>
      </w:r>
    </w:p>
    <w:p w14:paraId="47CC7605" w14:textId="77777777"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09D8770F" w14:textId="02426835" w:rsidR="002C4C29" w:rsidRPr="00283ACB" w:rsidRDefault="002C4C29" w:rsidP="00F11DC2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Pr="00763DCE">
        <w:rPr>
          <w:b/>
          <w:bCs/>
          <w:sz w:val="22"/>
          <w:szCs w:val="22"/>
        </w:rPr>
        <w:t>„</w:t>
      </w:r>
      <w:r w:rsidR="00283ACB">
        <w:rPr>
          <w:b/>
          <w:bCs/>
          <w:sz w:val="22"/>
          <w:szCs w:val="22"/>
        </w:rPr>
        <w:t>Škola PUNa znanja</w:t>
      </w:r>
      <w:r w:rsidR="001B0430">
        <w:rPr>
          <w:b/>
          <w:bCs/>
          <w:sz w:val="22"/>
          <w:szCs w:val="22"/>
        </w:rPr>
        <w:t xml:space="preserve"> 2023./2024.</w:t>
      </w:r>
      <w:r w:rsidRPr="00763DCE">
        <w:rPr>
          <w:b/>
          <w:bCs/>
          <w:sz w:val="22"/>
          <w:szCs w:val="22"/>
        </w:rPr>
        <w:t>“</w:t>
      </w:r>
      <w:r w:rsidRPr="000133B6">
        <w:rPr>
          <w:bCs/>
          <w:sz w:val="22"/>
          <w:szCs w:val="22"/>
        </w:rPr>
        <w:t xml:space="preserve">  koji se provodi u okviru instrumenta  </w:t>
      </w:r>
      <w:r w:rsidRPr="00283ACB">
        <w:rPr>
          <w:bCs/>
          <w:sz w:val="22"/>
          <w:szCs w:val="22"/>
        </w:rPr>
        <w:t>„</w:t>
      </w:r>
      <w:r w:rsidRPr="00283ACB">
        <w:rPr>
          <w:sz w:val="22"/>
          <w:szCs w:val="22"/>
        </w:rPr>
        <w:t>Osiguravanje pomoćnika u nastavi i stručnih komunikacijskih posrednika učenicima s teškoćama u razvoju u osnovnoškolskim i srednjoškolskim odgojno</w:t>
      </w:r>
      <w:r w:rsidR="004856EE">
        <w:rPr>
          <w:sz w:val="22"/>
          <w:szCs w:val="22"/>
        </w:rPr>
        <w:t>-obrazovnim ustanovama, faza V</w:t>
      </w:r>
      <w:r w:rsidR="001B0430">
        <w:rPr>
          <w:sz w:val="22"/>
          <w:szCs w:val="22"/>
        </w:rPr>
        <w:t>I</w:t>
      </w:r>
      <w:r w:rsidRPr="00283ACB">
        <w:rPr>
          <w:sz w:val="22"/>
          <w:szCs w:val="22"/>
        </w:rPr>
        <w:t>“</w:t>
      </w:r>
      <w:r w:rsidR="00F11DC2" w:rsidRPr="00F11DC2">
        <w:t xml:space="preserve"> </w:t>
      </w:r>
      <w:r w:rsidR="00F11DC2" w:rsidRPr="00F11DC2">
        <w:rPr>
          <w:sz w:val="22"/>
          <w:szCs w:val="22"/>
        </w:rPr>
        <w:t>temeljem poziva SF.2.4.06.01. Europskog socijalnog fonda plus u sklopu Operativnog programa Učinkoviti ljudski potencijali 2021.-2027</w:t>
      </w:r>
      <w:r w:rsidR="001B0430">
        <w:rPr>
          <w:bCs/>
          <w:sz w:val="22"/>
          <w:szCs w:val="22"/>
        </w:rPr>
        <w:t>. (ESF plus)</w:t>
      </w:r>
    </w:p>
    <w:p w14:paraId="505C3ABD" w14:textId="77777777" w:rsidR="002C4C29" w:rsidRPr="00283ACB" w:rsidRDefault="002C4C29" w:rsidP="002C4C29">
      <w:pPr>
        <w:spacing w:before="33" w:after="33" w:line="133" w:lineRule="atLeast"/>
        <w:rPr>
          <w:bCs/>
          <w:sz w:val="22"/>
          <w:szCs w:val="22"/>
        </w:rPr>
      </w:pPr>
    </w:p>
    <w:p w14:paraId="7D4638A7" w14:textId="65B5A193" w:rsidR="00DE6CE5" w:rsidRPr="00737B18" w:rsidRDefault="004856EE" w:rsidP="00DE6CE5">
      <w:pPr>
        <w:spacing w:before="0"/>
        <w:rPr>
          <w:sz w:val="22"/>
          <w:szCs w:val="22"/>
        </w:rPr>
      </w:pPr>
      <w:r>
        <w:rPr>
          <w:sz w:val="22"/>
          <w:szCs w:val="22"/>
        </w:rPr>
        <w:t>Osnovna škola Marije i Line</w:t>
      </w:r>
      <w:r w:rsidR="00DE6CE5" w:rsidRPr="00737B18">
        <w:rPr>
          <w:sz w:val="22"/>
          <w:szCs w:val="22"/>
        </w:rPr>
        <w:t xml:space="preserve"> - Scuol</w:t>
      </w:r>
      <w:r w:rsidR="001B0430">
        <w:rPr>
          <w:sz w:val="22"/>
          <w:szCs w:val="22"/>
        </w:rPr>
        <w:t xml:space="preserve">a elementare „Marija i Lina“, </w:t>
      </w:r>
      <w:r>
        <w:rPr>
          <w:sz w:val="22"/>
          <w:szCs w:val="22"/>
        </w:rPr>
        <w:t>Umag</w:t>
      </w:r>
      <w:r w:rsidR="00F11DC2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F11DC2">
        <w:rPr>
          <w:sz w:val="22"/>
          <w:szCs w:val="22"/>
        </w:rPr>
        <w:t xml:space="preserve"> </w:t>
      </w:r>
      <w:r w:rsidR="00DE6CE5" w:rsidRPr="00737B18">
        <w:rPr>
          <w:sz w:val="22"/>
          <w:szCs w:val="22"/>
        </w:rPr>
        <w:t>Umago</w:t>
      </w:r>
    </w:p>
    <w:p w14:paraId="09F85043" w14:textId="77777777"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>kao partner u projektu raspisuje</w:t>
      </w:r>
    </w:p>
    <w:p w14:paraId="162BDBE8" w14:textId="77777777"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14:paraId="2BA00449" w14:textId="77777777" w:rsidR="005E538E" w:rsidRPr="00A71E61" w:rsidRDefault="005E538E" w:rsidP="005E538E">
      <w:pPr>
        <w:spacing w:before="33" w:after="33" w:line="133" w:lineRule="atLeast"/>
        <w:rPr>
          <w:sz w:val="22"/>
          <w:szCs w:val="22"/>
        </w:rPr>
      </w:pPr>
    </w:p>
    <w:p w14:paraId="34D1366B" w14:textId="77777777" w:rsidR="005E538E" w:rsidRPr="00A71E61" w:rsidRDefault="004A2E32" w:rsidP="004A2E32">
      <w:pPr>
        <w:spacing w:before="33" w:after="33" w:line="13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 w:rsidR="00933105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</w:t>
      </w:r>
      <w:r w:rsidR="005E538E" w:rsidRPr="00A71E61">
        <w:rPr>
          <w:b/>
          <w:bCs/>
          <w:sz w:val="22"/>
          <w:szCs w:val="22"/>
        </w:rPr>
        <w:t>JAVNI POZIV</w:t>
      </w:r>
    </w:p>
    <w:p w14:paraId="59216ECD" w14:textId="77777777" w:rsidR="005E538E" w:rsidRPr="003B0370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 xml:space="preserve">za obavljanje poslova pomoćnika u nastavi/stručno komunikacijskog posrednika za učenike s teškoćama u razvoju </w:t>
      </w:r>
      <w:r w:rsidR="001B0430">
        <w:rPr>
          <w:b/>
          <w:bCs/>
          <w:kern w:val="36"/>
          <w:sz w:val="22"/>
          <w:szCs w:val="22"/>
        </w:rPr>
        <w:t>u nastavnoj 2023./2024</w:t>
      </w:r>
      <w:r w:rsidR="004856EE">
        <w:rPr>
          <w:b/>
          <w:bCs/>
          <w:kern w:val="36"/>
          <w:sz w:val="22"/>
          <w:szCs w:val="22"/>
        </w:rPr>
        <w:t>. godini</w:t>
      </w:r>
    </w:p>
    <w:p w14:paraId="72A496B2" w14:textId="77777777" w:rsidR="005E538E" w:rsidRPr="000133B6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14:paraId="2F361DE8" w14:textId="77777777"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NASTAVI, </w:t>
      </w:r>
    </w:p>
    <w:p w14:paraId="4A260ED8" w14:textId="77777777"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  <w:r w:rsidRPr="003B0370">
        <w:rPr>
          <w:sz w:val="22"/>
          <w:szCs w:val="22"/>
        </w:rPr>
        <w:tab/>
        <w:t>STRUČNO KOMUNIKACIJSKI  POSREDNIK/CA</w:t>
      </w:r>
    </w:p>
    <w:p w14:paraId="31144BD6" w14:textId="77777777" w:rsidR="005E538E" w:rsidRPr="00B911E0" w:rsidRDefault="005E538E" w:rsidP="005E538E">
      <w:pPr>
        <w:spacing w:before="0" w:after="120"/>
        <w:rPr>
          <w:b/>
          <w:bCs/>
          <w:sz w:val="22"/>
          <w:szCs w:val="22"/>
        </w:rPr>
      </w:pPr>
      <w:r w:rsidRPr="00B911E0">
        <w:rPr>
          <w:b/>
          <w:bCs/>
          <w:sz w:val="22"/>
          <w:szCs w:val="22"/>
        </w:rPr>
        <w:t xml:space="preserve">Broj traženih osoba: </w:t>
      </w:r>
      <w:r w:rsidR="00DE6CE5" w:rsidRPr="00B911E0">
        <w:rPr>
          <w:b/>
          <w:bCs/>
          <w:sz w:val="22"/>
          <w:szCs w:val="22"/>
        </w:rPr>
        <w:t>1</w:t>
      </w:r>
      <w:r w:rsidR="001B0430">
        <w:rPr>
          <w:b/>
          <w:bCs/>
          <w:sz w:val="22"/>
          <w:szCs w:val="22"/>
        </w:rPr>
        <w:t>3</w:t>
      </w:r>
    </w:p>
    <w:p w14:paraId="72AE22A3" w14:textId="77777777" w:rsidR="00DE6CE5" w:rsidRPr="00737B18" w:rsidRDefault="00EC0654" w:rsidP="00DE6CE5">
      <w:pPr>
        <w:spacing w:before="0"/>
        <w:rPr>
          <w:sz w:val="22"/>
          <w:szCs w:val="22"/>
        </w:rPr>
      </w:pPr>
      <w:r>
        <w:rPr>
          <w:sz w:val="22"/>
          <w:szCs w:val="22"/>
        </w:rPr>
        <w:t>Mjesto rada:</w:t>
      </w:r>
      <w:r w:rsidR="001B0430">
        <w:rPr>
          <w:color w:val="FF0000"/>
          <w:sz w:val="22"/>
          <w:szCs w:val="22"/>
        </w:rPr>
        <w:t xml:space="preserve"> </w:t>
      </w:r>
      <w:r w:rsidR="001B0430">
        <w:rPr>
          <w:sz w:val="22"/>
          <w:szCs w:val="22"/>
        </w:rPr>
        <w:t xml:space="preserve">Osnovna škola Marije i Line </w:t>
      </w:r>
      <w:r w:rsidR="00DE6CE5" w:rsidRPr="00737B18">
        <w:rPr>
          <w:sz w:val="22"/>
          <w:szCs w:val="22"/>
        </w:rPr>
        <w:t xml:space="preserve">- Scuola elementare </w:t>
      </w:r>
      <w:r w:rsidR="001B0430">
        <w:rPr>
          <w:sz w:val="22"/>
          <w:szCs w:val="22"/>
        </w:rPr>
        <w:t>„Maria i Lina“, Umag -</w:t>
      </w:r>
      <w:r w:rsidR="00DE6CE5" w:rsidRPr="00737B18">
        <w:rPr>
          <w:sz w:val="22"/>
          <w:szCs w:val="22"/>
        </w:rPr>
        <w:t>Umago</w:t>
      </w:r>
    </w:p>
    <w:p w14:paraId="1D73B583" w14:textId="77777777" w:rsidR="005E538E" w:rsidRPr="00EC0654" w:rsidRDefault="005E538E" w:rsidP="005E538E">
      <w:pPr>
        <w:spacing w:before="0" w:after="12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766"/>
        <w:gridCol w:w="1748"/>
        <w:gridCol w:w="2182"/>
        <w:gridCol w:w="1448"/>
      </w:tblGrid>
      <w:tr w:rsidR="00EC0654" w:rsidRPr="008D4199" w14:paraId="1AF8AD30" w14:textId="77777777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14:paraId="7B072473" w14:textId="77777777"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14:paraId="5C0E4304" w14:textId="77777777"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14:paraId="2A2DD861" w14:textId="77777777" w:rsidR="00EC0654" w:rsidRPr="008D4199" w:rsidRDefault="00EC0654" w:rsidP="00A7702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Razred 20</w:t>
            </w:r>
            <w:r w:rsidR="001B0430">
              <w:rPr>
                <w:color w:val="000000"/>
                <w:sz w:val="20"/>
                <w:szCs w:val="22"/>
              </w:rPr>
              <w:t>23</w:t>
            </w:r>
            <w:r w:rsidR="005E3E58">
              <w:rPr>
                <w:color w:val="000000"/>
                <w:sz w:val="20"/>
                <w:szCs w:val="22"/>
              </w:rPr>
              <w:t>./202</w:t>
            </w:r>
            <w:r w:rsidR="001B0430">
              <w:rPr>
                <w:color w:val="000000"/>
                <w:sz w:val="20"/>
                <w:szCs w:val="22"/>
              </w:rPr>
              <w:t>4</w:t>
            </w:r>
            <w:r w:rsidR="005E3E58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14:paraId="3BD2D89B" w14:textId="77777777"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14:paraId="22CC8435" w14:textId="77777777"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D65074" w:rsidRPr="008D4199" w14:paraId="6879CCAC" w14:textId="77777777" w:rsidTr="008E01BC">
        <w:trPr>
          <w:trHeight w:val="315"/>
        </w:trPr>
        <w:tc>
          <w:tcPr>
            <w:tcW w:w="331" w:type="pct"/>
            <w:shd w:val="clear" w:color="auto" w:fill="auto"/>
            <w:noWrap/>
          </w:tcPr>
          <w:p w14:paraId="5118CC4C" w14:textId="77777777" w:rsidR="00D65074" w:rsidRPr="008D4199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</w:t>
            </w:r>
          </w:p>
        </w:tc>
        <w:tc>
          <w:tcPr>
            <w:tcW w:w="1586" w:type="pct"/>
            <w:shd w:val="clear" w:color="auto" w:fill="auto"/>
            <w:noWrap/>
          </w:tcPr>
          <w:p w14:paraId="3F6272D9" w14:textId="77777777" w:rsidR="00D65074" w:rsidRPr="008D4199" w:rsidRDefault="00EB2297" w:rsidP="00EB2297">
            <w:pPr>
              <w:spacing w:befor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Osnovna škola Marije i Line  - Scuola elementare „Marija i</w:t>
            </w:r>
            <w:r w:rsidR="00D65074"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="00D65074" w:rsidRPr="008D4199">
              <w:rPr>
                <w:sz w:val="20"/>
                <w:szCs w:val="22"/>
              </w:rPr>
              <w:t xml:space="preserve"> Umago, Školska 14, 52470 Umag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D69C" w14:textId="77777777" w:rsidR="00D65074" w:rsidRPr="00D65074" w:rsidRDefault="00D65074" w:rsidP="00D65074">
            <w:pPr>
              <w:spacing w:befor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251" w:type="pct"/>
          </w:tcPr>
          <w:p w14:paraId="3921E81A" w14:textId="77777777" w:rsidR="00D65074" w:rsidRPr="008D4199" w:rsidRDefault="00D65074" w:rsidP="00D65074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20795" w14:textId="77777777" w:rsidR="00D65074" w:rsidRPr="00D65074" w:rsidRDefault="00D65074" w:rsidP="00D65074">
            <w:pPr>
              <w:spacing w:before="0"/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21</w:t>
            </w:r>
          </w:p>
        </w:tc>
      </w:tr>
      <w:tr w:rsidR="00D65074" w:rsidRPr="008D4199" w14:paraId="712EC0D3" w14:textId="77777777" w:rsidTr="008E01BC">
        <w:trPr>
          <w:trHeight w:val="315"/>
        </w:trPr>
        <w:tc>
          <w:tcPr>
            <w:tcW w:w="331" w:type="pct"/>
            <w:shd w:val="clear" w:color="auto" w:fill="auto"/>
            <w:noWrap/>
          </w:tcPr>
          <w:p w14:paraId="23ADD1C1" w14:textId="77777777" w:rsidR="00D65074" w:rsidRPr="008D4199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1586" w:type="pct"/>
            <w:shd w:val="clear" w:color="auto" w:fill="auto"/>
            <w:noWrap/>
          </w:tcPr>
          <w:p w14:paraId="5E54A8D6" w14:textId="77777777" w:rsidR="00D65074" w:rsidRPr="008D4199" w:rsidRDefault="00EB2297" w:rsidP="00D6507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Osnovna škola Marije i Line  - Scuola elementare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Umago,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FDC5" w14:textId="77777777"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251" w:type="pct"/>
          </w:tcPr>
          <w:p w14:paraId="0F5D5B37" w14:textId="77777777" w:rsidR="00D65074" w:rsidRPr="008D4199" w:rsidRDefault="00D65074" w:rsidP="00D65074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10F25" w14:textId="77777777" w:rsidR="00D65074" w:rsidRPr="00D65074" w:rsidRDefault="001B0430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23</w:t>
            </w:r>
          </w:p>
        </w:tc>
      </w:tr>
      <w:tr w:rsidR="00D65074" w:rsidRPr="008D4199" w14:paraId="45C1F94A" w14:textId="77777777" w:rsidTr="008E01BC">
        <w:trPr>
          <w:trHeight w:val="315"/>
        </w:trPr>
        <w:tc>
          <w:tcPr>
            <w:tcW w:w="331" w:type="pct"/>
            <w:shd w:val="clear" w:color="auto" w:fill="auto"/>
            <w:noWrap/>
          </w:tcPr>
          <w:p w14:paraId="29A85C4F" w14:textId="77777777" w:rsidR="00D65074" w:rsidRPr="008D4199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1586" w:type="pct"/>
            <w:shd w:val="clear" w:color="auto" w:fill="auto"/>
            <w:noWrap/>
          </w:tcPr>
          <w:p w14:paraId="3AEA0DB4" w14:textId="77777777" w:rsidR="00D65074" w:rsidRPr="008D4199" w:rsidRDefault="00EB2297" w:rsidP="00D6507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Osnovna škola Marije i Line  - Scuola elementare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Umago,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8569" w14:textId="77777777"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3. razred</w:t>
            </w:r>
          </w:p>
        </w:tc>
        <w:tc>
          <w:tcPr>
            <w:tcW w:w="1251" w:type="pct"/>
          </w:tcPr>
          <w:p w14:paraId="2136F0E0" w14:textId="77777777" w:rsidR="006D2313" w:rsidRDefault="006D2313" w:rsidP="00D65074">
            <w:pPr>
              <w:jc w:val="center"/>
              <w:rPr>
                <w:color w:val="000000"/>
                <w:sz w:val="20"/>
                <w:szCs w:val="22"/>
              </w:rPr>
            </w:pPr>
          </w:p>
          <w:p w14:paraId="53C39226" w14:textId="77777777" w:rsidR="00D65074" w:rsidRPr="008D4199" w:rsidRDefault="00D65074" w:rsidP="00D65074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A8E4E" w14:textId="77777777"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21</w:t>
            </w:r>
          </w:p>
        </w:tc>
      </w:tr>
      <w:tr w:rsidR="006D2313" w:rsidRPr="008D4199" w14:paraId="569617A7" w14:textId="77777777" w:rsidTr="008E01BC">
        <w:trPr>
          <w:trHeight w:val="315"/>
        </w:trPr>
        <w:tc>
          <w:tcPr>
            <w:tcW w:w="331" w:type="pct"/>
            <w:shd w:val="clear" w:color="auto" w:fill="auto"/>
            <w:noWrap/>
          </w:tcPr>
          <w:p w14:paraId="3D855324" w14:textId="77777777" w:rsidR="006D2313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  <w:p w14:paraId="3ED35BF4" w14:textId="77777777" w:rsidR="006D2313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1586" w:type="pct"/>
            <w:shd w:val="clear" w:color="auto" w:fill="auto"/>
            <w:noWrap/>
          </w:tcPr>
          <w:p w14:paraId="4D7B6B3E" w14:textId="77777777" w:rsidR="006D2313" w:rsidRPr="008D4199" w:rsidRDefault="006D2313" w:rsidP="00C77A9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Osnovna škola Marije i Line  - Scuola elementare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Umago, Školska 14, 52470 Umag</w:t>
            </w:r>
            <w:r>
              <w:rPr>
                <w:sz w:val="20"/>
                <w:szCs w:val="22"/>
              </w:rPr>
              <w:t>, PO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0DEE" w14:textId="77777777" w:rsidR="006D2313" w:rsidRPr="00D65074" w:rsidRDefault="006D2313" w:rsidP="00C77A9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3. razred</w:t>
            </w:r>
          </w:p>
        </w:tc>
        <w:tc>
          <w:tcPr>
            <w:tcW w:w="1251" w:type="pct"/>
          </w:tcPr>
          <w:p w14:paraId="05F9263A" w14:textId="77777777" w:rsidR="006D2313" w:rsidRDefault="006D2313" w:rsidP="00C77A9A">
            <w:pPr>
              <w:jc w:val="center"/>
              <w:rPr>
                <w:color w:val="000000"/>
                <w:sz w:val="20"/>
                <w:szCs w:val="22"/>
              </w:rPr>
            </w:pPr>
          </w:p>
          <w:p w14:paraId="423C2C7A" w14:textId="77777777" w:rsidR="006D2313" w:rsidRPr="008D4199" w:rsidRDefault="006D2313" w:rsidP="00C77A9A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32102" w14:textId="77777777" w:rsidR="006D2313" w:rsidRPr="00D65074" w:rsidRDefault="006D2313" w:rsidP="00C77A9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23</w:t>
            </w:r>
          </w:p>
        </w:tc>
      </w:tr>
      <w:tr w:rsidR="00D65074" w:rsidRPr="008D4199" w14:paraId="2C015066" w14:textId="77777777" w:rsidTr="008E01BC">
        <w:trPr>
          <w:trHeight w:val="315"/>
        </w:trPr>
        <w:tc>
          <w:tcPr>
            <w:tcW w:w="331" w:type="pct"/>
            <w:shd w:val="clear" w:color="auto" w:fill="auto"/>
            <w:noWrap/>
          </w:tcPr>
          <w:p w14:paraId="571637E9" w14:textId="77777777" w:rsidR="006D2313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  <w:p w14:paraId="0A6BC21C" w14:textId="77777777" w:rsidR="00D65074" w:rsidRPr="008D4199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</w:t>
            </w:r>
          </w:p>
        </w:tc>
        <w:tc>
          <w:tcPr>
            <w:tcW w:w="1586" w:type="pct"/>
            <w:shd w:val="clear" w:color="auto" w:fill="auto"/>
            <w:noWrap/>
          </w:tcPr>
          <w:p w14:paraId="63026531" w14:textId="77777777" w:rsidR="00D65074" w:rsidRPr="008D4199" w:rsidRDefault="00EB2297" w:rsidP="00D6507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Osnovna škola Marije i Line  - Scuola elementare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Umago, Školska 14, 52470 Umag</w:t>
            </w:r>
            <w:r w:rsidR="001B0430">
              <w:rPr>
                <w:sz w:val="20"/>
                <w:szCs w:val="22"/>
              </w:rPr>
              <w:t xml:space="preserve"> – PŠ Murine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EB67" w14:textId="77777777" w:rsidR="00D65074" w:rsidRPr="00D65074" w:rsidRDefault="001B0430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D65074"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. razred</w:t>
            </w:r>
          </w:p>
        </w:tc>
        <w:tc>
          <w:tcPr>
            <w:tcW w:w="1251" w:type="pct"/>
          </w:tcPr>
          <w:p w14:paraId="4E83D01E" w14:textId="77777777" w:rsidR="00D65074" w:rsidRPr="008D4199" w:rsidRDefault="00D65074" w:rsidP="00D65074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3F8EC" w14:textId="77777777"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21</w:t>
            </w:r>
          </w:p>
        </w:tc>
      </w:tr>
      <w:tr w:rsidR="00D65074" w:rsidRPr="008D4199" w14:paraId="6BC67F9E" w14:textId="77777777" w:rsidTr="008E01BC">
        <w:trPr>
          <w:trHeight w:val="315"/>
        </w:trPr>
        <w:tc>
          <w:tcPr>
            <w:tcW w:w="331" w:type="pct"/>
            <w:shd w:val="clear" w:color="auto" w:fill="auto"/>
            <w:noWrap/>
          </w:tcPr>
          <w:p w14:paraId="49762AA7" w14:textId="77777777" w:rsidR="006D2313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  <w:p w14:paraId="554F1B17" w14:textId="77777777" w:rsidR="00D65074" w:rsidRPr="008D4199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</w:t>
            </w:r>
            <w:r w:rsidR="00D65074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14:paraId="56CF13B3" w14:textId="77777777" w:rsidR="00D65074" w:rsidRPr="008D4199" w:rsidRDefault="00EB2297" w:rsidP="00D6507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Osnovna škola Marije i Line  - Scuola elementare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Umago,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ABC4" w14:textId="77777777"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4. razred</w:t>
            </w:r>
          </w:p>
        </w:tc>
        <w:tc>
          <w:tcPr>
            <w:tcW w:w="1251" w:type="pct"/>
          </w:tcPr>
          <w:p w14:paraId="16517411" w14:textId="77777777" w:rsidR="00D65074" w:rsidRPr="008D4199" w:rsidRDefault="00D65074" w:rsidP="00D65074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 xml:space="preserve">pomoćnika u nastavi za </w:t>
            </w:r>
            <w:r>
              <w:rPr>
                <w:color w:val="000000"/>
                <w:sz w:val="20"/>
                <w:szCs w:val="22"/>
              </w:rPr>
              <w:t>jednog</w:t>
            </w:r>
            <w:r w:rsidRPr="008D4199">
              <w:rPr>
                <w:color w:val="000000"/>
                <w:sz w:val="20"/>
                <w:szCs w:val="22"/>
              </w:rPr>
              <w:t xml:space="preserve">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E7F4D" w14:textId="77777777" w:rsidR="00D65074" w:rsidRPr="00D65074" w:rsidRDefault="001B0430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21</w:t>
            </w:r>
          </w:p>
        </w:tc>
      </w:tr>
      <w:tr w:rsidR="00D65074" w:rsidRPr="008D4199" w14:paraId="17BF19AB" w14:textId="77777777" w:rsidTr="006D2313">
        <w:trPr>
          <w:trHeight w:val="315"/>
        </w:trPr>
        <w:tc>
          <w:tcPr>
            <w:tcW w:w="331" w:type="pct"/>
            <w:shd w:val="clear" w:color="auto" w:fill="auto"/>
            <w:noWrap/>
          </w:tcPr>
          <w:p w14:paraId="391AB7A6" w14:textId="77777777" w:rsidR="006D2313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  <w:p w14:paraId="510440D5" w14:textId="77777777" w:rsidR="00D65074" w:rsidRPr="008D4199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  <w:r w:rsidR="00D65074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14:paraId="2B3809F1" w14:textId="77777777" w:rsidR="00D65074" w:rsidRPr="008D4199" w:rsidRDefault="00EB2297" w:rsidP="00D6507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Osnovna škola Marije i Line  - Scuola elementare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Umago, Školska 14, 52470 Umag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21EDF" w14:textId="77777777" w:rsidR="00D65074" w:rsidRPr="00D65074" w:rsidRDefault="001B0430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D65074"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. razred</w:t>
            </w:r>
          </w:p>
        </w:tc>
        <w:tc>
          <w:tcPr>
            <w:tcW w:w="1251" w:type="pct"/>
            <w:tcBorders>
              <w:top w:val="single" w:sz="4" w:space="0" w:color="auto"/>
            </w:tcBorders>
          </w:tcPr>
          <w:p w14:paraId="40C70CF4" w14:textId="77777777" w:rsidR="00D65074" w:rsidRPr="008D4199" w:rsidRDefault="00D65074" w:rsidP="00D65074">
            <w:pPr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stručno komunikacijskog posrednika/icu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D278" w14:textId="77777777" w:rsidR="00D65074" w:rsidRPr="00D65074" w:rsidRDefault="001B0430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28</w:t>
            </w:r>
          </w:p>
        </w:tc>
      </w:tr>
      <w:tr w:rsidR="00D65074" w:rsidRPr="008D4199" w14:paraId="18B25C90" w14:textId="77777777" w:rsidTr="00D65074">
        <w:trPr>
          <w:trHeight w:val="315"/>
        </w:trPr>
        <w:tc>
          <w:tcPr>
            <w:tcW w:w="331" w:type="pct"/>
            <w:shd w:val="clear" w:color="auto" w:fill="auto"/>
            <w:noWrap/>
          </w:tcPr>
          <w:p w14:paraId="194860F5" w14:textId="77777777" w:rsidR="006D2313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  <w:p w14:paraId="08BC5473" w14:textId="77777777" w:rsidR="00D65074" w:rsidRPr="008D4199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8.</w:t>
            </w:r>
          </w:p>
        </w:tc>
        <w:tc>
          <w:tcPr>
            <w:tcW w:w="1586" w:type="pct"/>
            <w:shd w:val="clear" w:color="auto" w:fill="auto"/>
            <w:noWrap/>
          </w:tcPr>
          <w:p w14:paraId="3C007128" w14:textId="77777777" w:rsidR="00D65074" w:rsidRPr="008D4199" w:rsidRDefault="00EB2297" w:rsidP="00D6507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Osnovna škola Marije i Line  - Scuola elementare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Umago, Školska 14, 52470 Umag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D9E7" w14:textId="77777777" w:rsidR="00D65074" w:rsidRPr="00D65074" w:rsidRDefault="006D2313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D65074"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. razred</w:t>
            </w:r>
          </w:p>
        </w:tc>
        <w:tc>
          <w:tcPr>
            <w:tcW w:w="1251" w:type="pct"/>
          </w:tcPr>
          <w:p w14:paraId="7A1172F8" w14:textId="77777777" w:rsidR="006D2313" w:rsidRDefault="006D2313" w:rsidP="00D65074">
            <w:pPr>
              <w:jc w:val="center"/>
              <w:rPr>
                <w:color w:val="000000"/>
                <w:sz w:val="20"/>
                <w:szCs w:val="22"/>
              </w:rPr>
            </w:pPr>
          </w:p>
          <w:p w14:paraId="0A747E45" w14:textId="77777777" w:rsidR="00D65074" w:rsidRPr="008D4199" w:rsidRDefault="00D65074" w:rsidP="00D65074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DF61" w14:textId="77777777" w:rsidR="00D65074" w:rsidRPr="00D65074" w:rsidRDefault="006D2313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30</w:t>
            </w:r>
          </w:p>
        </w:tc>
      </w:tr>
      <w:tr w:rsidR="00D65074" w:rsidRPr="008D4199" w14:paraId="3D8240B8" w14:textId="77777777" w:rsidTr="00083BEF">
        <w:trPr>
          <w:trHeight w:val="315"/>
        </w:trPr>
        <w:tc>
          <w:tcPr>
            <w:tcW w:w="331" w:type="pct"/>
            <w:shd w:val="clear" w:color="auto" w:fill="auto"/>
            <w:noWrap/>
          </w:tcPr>
          <w:p w14:paraId="0D95CF5E" w14:textId="77777777" w:rsidR="006D2313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  <w:p w14:paraId="4740EE76" w14:textId="77777777" w:rsidR="00D65074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9.</w:t>
            </w:r>
          </w:p>
        </w:tc>
        <w:tc>
          <w:tcPr>
            <w:tcW w:w="1586" w:type="pct"/>
            <w:shd w:val="clear" w:color="auto" w:fill="auto"/>
            <w:noWrap/>
          </w:tcPr>
          <w:p w14:paraId="2109103E" w14:textId="77777777" w:rsidR="00D65074" w:rsidRPr="008D4199" w:rsidRDefault="00EB2297" w:rsidP="00D650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Osnovna škola Marije i Line  - Scuola elementare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Umago, Školska 14, 52470 Umag</w:t>
            </w:r>
            <w:r w:rsidR="006D2313">
              <w:rPr>
                <w:sz w:val="20"/>
                <w:szCs w:val="22"/>
              </w:rPr>
              <w:t>, PO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D929" w14:textId="77777777"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251" w:type="pct"/>
          </w:tcPr>
          <w:p w14:paraId="4857F467" w14:textId="77777777" w:rsidR="006D2313" w:rsidRDefault="006D2313" w:rsidP="00D65074">
            <w:pPr>
              <w:jc w:val="center"/>
              <w:rPr>
                <w:color w:val="000000"/>
                <w:sz w:val="20"/>
                <w:szCs w:val="22"/>
              </w:rPr>
            </w:pPr>
          </w:p>
          <w:p w14:paraId="7147ECA8" w14:textId="77777777" w:rsidR="00D65074" w:rsidRPr="008D4199" w:rsidRDefault="00D65074" w:rsidP="00D65074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ECFAE" w14:textId="77777777"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21</w:t>
            </w:r>
          </w:p>
        </w:tc>
      </w:tr>
      <w:tr w:rsidR="00D65074" w:rsidRPr="008D4199" w14:paraId="68B7F160" w14:textId="77777777" w:rsidTr="00083BEF">
        <w:trPr>
          <w:trHeight w:val="315"/>
        </w:trPr>
        <w:tc>
          <w:tcPr>
            <w:tcW w:w="331" w:type="pct"/>
            <w:shd w:val="clear" w:color="auto" w:fill="auto"/>
            <w:noWrap/>
          </w:tcPr>
          <w:p w14:paraId="48F9AC15" w14:textId="77777777" w:rsidR="006D2313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  <w:p w14:paraId="2D4B8848" w14:textId="77777777" w:rsidR="00D65074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  <w:r w:rsidR="00D65074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14:paraId="45B80627" w14:textId="77777777" w:rsidR="00D65074" w:rsidRPr="008D4199" w:rsidRDefault="00EB2297" w:rsidP="00D650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Osnovna škola Marije i Line  - Scuola elementare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Umago, Školska 14, 52470 Umag</w:t>
            </w:r>
            <w:r w:rsidR="006D2313">
              <w:rPr>
                <w:sz w:val="20"/>
                <w:szCs w:val="22"/>
              </w:rPr>
              <w:t>, PO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0D165" w14:textId="77777777" w:rsidR="00D65074" w:rsidRPr="00D65074" w:rsidRDefault="006D2313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D65074"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. razred</w:t>
            </w:r>
          </w:p>
        </w:tc>
        <w:tc>
          <w:tcPr>
            <w:tcW w:w="1251" w:type="pct"/>
          </w:tcPr>
          <w:p w14:paraId="48FDF79E" w14:textId="77777777" w:rsidR="006D2313" w:rsidRDefault="006D2313" w:rsidP="00D65074">
            <w:pPr>
              <w:jc w:val="center"/>
              <w:rPr>
                <w:color w:val="000000"/>
                <w:sz w:val="20"/>
                <w:szCs w:val="22"/>
              </w:rPr>
            </w:pPr>
          </w:p>
          <w:p w14:paraId="52113FC4" w14:textId="77777777" w:rsidR="00D65074" w:rsidRPr="008D4199" w:rsidRDefault="00D65074" w:rsidP="00D65074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C81419" w14:textId="77777777" w:rsidR="00D65074" w:rsidRPr="00D65074" w:rsidRDefault="006D2313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21</w:t>
            </w:r>
          </w:p>
        </w:tc>
      </w:tr>
      <w:tr w:rsidR="00D65074" w14:paraId="59FD6977" w14:textId="77777777" w:rsidTr="00083BEF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D819" w14:textId="77777777" w:rsidR="006D2313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  <w:p w14:paraId="55762A52" w14:textId="77777777" w:rsidR="00D65074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73B7" w14:textId="77777777" w:rsidR="00D65074" w:rsidRPr="008D4199" w:rsidRDefault="00EB2297" w:rsidP="00D650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Osnovna škola Marije i Line  - Scuola elementare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Umago, Školska 14, 52470 Umag</w:t>
            </w:r>
            <w:r w:rsidR="006D2313">
              <w:rPr>
                <w:sz w:val="20"/>
                <w:szCs w:val="22"/>
              </w:rPr>
              <w:t>, PO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0AD8" w14:textId="77777777" w:rsidR="00D65074" w:rsidRPr="00D65074" w:rsidRDefault="006D2313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</w:t>
            </w:r>
            <w:r w:rsidR="00D65074"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razred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8BA" w14:textId="77777777" w:rsidR="006D2313" w:rsidRDefault="006D2313" w:rsidP="00D65074">
            <w:pPr>
              <w:jc w:val="center"/>
              <w:rPr>
                <w:color w:val="000000"/>
                <w:sz w:val="20"/>
                <w:szCs w:val="22"/>
              </w:rPr>
            </w:pPr>
          </w:p>
          <w:p w14:paraId="679CE5DD" w14:textId="77777777" w:rsidR="00D65074" w:rsidRPr="008D4199" w:rsidRDefault="00D65074" w:rsidP="00D65074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2B3784" w14:textId="77777777" w:rsidR="00D65074" w:rsidRPr="00D65074" w:rsidRDefault="006D2313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2</w:t>
            </w:r>
            <w:r w:rsidR="00D65074"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1</w:t>
            </w:r>
          </w:p>
        </w:tc>
      </w:tr>
      <w:tr w:rsidR="00D65074" w:rsidRPr="00552475" w14:paraId="581C2E78" w14:textId="77777777" w:rsidTr="00083BEF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3E201" w14:textId="77777777" w:rsidR="006D2313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  <w:p w14:paraId="1AC23029" w14:textId="77777777" w:rsidR="00D65074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="00D65074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E48AC" w14:textId="77777777" w:rsidR="00D65074" w:rsidRPr="008D4199" w:rsidRDefault="00EB2297" w:rsidP="00D650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Osnovna škola Marije i Line  - Scuola elementare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Umago,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B5AA" w14:textId="77777777"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8. razred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A07" w14:textId="77777777" w:rsidR="006D2313" w:rsidRDefault="006D2313" w:rsidP="00D65074">
            <w:pPr>
              <w:jc w:val="center"/>
              <w:rPr>
                <w:color w:val="000000"/>
                <w:sz w:val="20"/>
                <w:szCs w:val="22"/>
              </w:rPr>
            </w:pPr>
          </w:p>
          <w:p w14:paraId="67ED1E57" w14:textId="77777777" w:rsidR="00D65074" w:rsidRPr="008D4199" w:rsidRDefault="00D65074" w:rsidP="00D65074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1DA9B" w14:textId="77777777" w:rsidR="00D65074" w:rsidRPr="00D65074" w:rsidRDefault="006D2313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29</w:t>
            </w:r>
          </w:p>
        </w:tc>
      </w:tr>
      <w:tr w:rsidR="00D65074" w:rsidRPr="00A77024" w14:paraId="1D8D4A36" w14:textId="77777777" w:rsidTr="00083BEF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F9A58" w14:textId="77777777" w:rsidR="006D2313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  <w:p w14:paraId="5940F942" w14:textId="77777777" w:rsidR="00D65074" w:rsidRDefault="006D2313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="00D65074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4A45" w14:textId="77777777" w:rsidR="00D65074" w:rsidRPr="008D4199" w:rsidRDefault="00EB2297" w:rsidP="00D650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Osnovna škola Marije i Line  - Scuola elementare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Umago,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051F" w14:textId="77777777"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8. razred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37C0" w14:textId="77777777" w:rsidR="006D2313" w:rsidRDefault="006D2313" w:rsidP="00D65074">
            <w:pPr>
              <w:jc w:val="center"/>
              <w:rPr>
                <w:color w:val="000000"/>
                <w:sz w:val="20"/>
                <w:szCs w:val="22"/>
              </w:rPr>
            </w:pPr>
          </w:p>
          <w:p w14:paraId="0BB59127" w14:textId="77777777" w:rsidR="00D65074" w:rsidRPr="008D4199" w:rsidRDefault="00D65074" w:rsidP="00D65074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8E34D2" w14:textId="77777777" w:rsidR="00D65074" w:rsidRPr="00D65074" w:rsidRDefault="006D2313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31</w:t>
            </w:r>
          </w:p>
        </w:tc>
      </w:tr>
    </w:tbl>
    <w:p w14:paraId="5064BF00" w14:textId="77777777" w:rsidR="005E538E" w:rsidRDefault="005E538E" w:rsidP="005E538E">
      <w:pPr>
        <w:spacing w:before="0" w:after="120"/>
        <w:rPr>
          <w:sz w:val="22"/>
          <w:szCs w:val="22"/>
        </w:rPr>
      </w:pPr>
    </w:p>
    <w:p w14:paraId="4400447B" w14:textId="77777777" w:rsidR="00EC0654" w:rsidRPr="00D713FC" w:rsidRDefault="00EC0654" w:rsidP="00EC0654">
      <w:pPr>
        <w:pStyle w:val="Odlomakpopisa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Pr="000133B6">
        <w:rPr>
          <w:sz w:val="22"/>
          <w:szCs w:val="22"/>
        </w:rPr>
        <w:t>određeno</w:t>
      </w:r>
      <w:r w:rsidR="005E3E58">
        <w:rPr>
          <w:sz w:val="22"/>
          <w:szCs w:val="22"/>
        </w:rPr>
        <w:t xml:space="preserve"> vrijeme za </w:t>
      </w:r>
      <w:r w:rsidR="00D65074">
        <w:rPr>
          <w:sz w:val="22"/>
          <w:szCs w:val="22"/>
        </w:rPr>
        <w:t>nastavnu</w:t>
      </w:r>
      <w:r w:rsidR="005E3E58">
        <w:rPr>
          <w:sz w:val="22"/>
          <w:szCs w:val="22"/>
        </w:rPr>
        <w:t xml:space="preserve"> godinu 20</w:t>
      </w:r>
      <w:r w:rsidR="006D2313">
        <w:rPr>
          <w:sz w:val="22"/>
          <w:szCs w:val="22"/>
        </w:rPr>
        <w:t>23</w:t>
      </w:r>
      <w:r w:rsidR="005E3E58">
        <w:rPr>
          <w:sz w:val="22"/>
          <w:szCs w:val="22"/>
        </w:rPr>
        <w:t>./202</w:t>
      </w:r>
      <w:r w:rsidR="006D2313">
        <w:rPr>
          <w:sz w:val="22"/>
          <w:szCs w:val="22"/>
        </w:rPr>
        <w:t>4</w:t>
      </w:r>
      <w:r w:rsidRPr="000133B6">
        <w:rPr>
          <w:sz w:val="22"/>
          <w:szCs w:val="22"/>
        </w:rPr>
        <w:t>.</w:t>
      </w:r>
    </w:p>
    <w:p w14:paraId="59500896" w14:textId="77777777" w:rsidR="00EC0654" w:rsidRDefault="00EC0654" w:rsidP="00EC0654">
      <w:pPr>
        <w:spacing w:before="0" w:after="120"/>
        <w:rPr>
          <w:b/>
          <w:bCs/>
          <w:sz w:val="22"/>
          <w:szCs w:val="22"/>
        </w:rPr>
      </w:pPr>
    </w:p>
    <w:p w14:paraId="6E663D87" w14:textId="77777777" w:rsidR="00EC0654" w:rsidRPr="000133B6" w:rsidRDefault="00EC0654" w:rsidP="00EC0654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14:paraId="6353587B" w14:textId="77777777"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bookmarkStart w:id="1" w:name="_Hlk143376208"/>
      <w:r w:rsidRPr="00F5061F">
        <w:rPr>
          <w:iCs/>
          <w:sz w:val="22"/>
          <w:szCs w:val="22"/>
        </w:rPr>
        <w:t xml:space="preserve">Pomoćnik u nastavi/stručni komunikacijski posrednik </w:t>
      </w:r>
      <w:bookmarkEnd w:id="1"/>
      <w:r w:rsidRPr="00F5061F">
        <w:rPr>
          <w:iCs/>
          <w:sz w:val="22"/>
          <w:szCs w:val="22"/>
        </w:rPr>
        <w:t>mora biti osoba koja ima minimalno</w:t>
      </w:r>
      <w:r w:rsidR="005E3E58">
        <w:rPr>
          <w:iCs/>
          <w:sz w:val="22"/>
          <w:szCs w:val="22"/>
        </w:rPr>
        <w:t xml:space="preserve"> četverogodišnje</w:t>
      </w:r>
      <w:r w:rsidRPr="00F5061F">
        <w:rPr>
          <w:iCs/>
          <w:sz w:val="22"/>
          <w:szCs w:val="22"/>
        </w:rPr>
        <w:t xml:space="preserve"> srednjoškolsko obrazovanje, </w:t>
      </w:r>
    </w:p>
    <w:p w14:paraId="0F764B04" w14:textId="6381CC1B" w:rsidR="00EC0654" w:rsidRPr="00F11DC2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 xml:space="preserve">Protiv te osobe nije pokrenut kazneni postupak. </w:t>
      </w:r>
    </w:p>
    <w:p w14:paraId="05801655" w14:textId="3A619367" w:rsidR="00F11DC2" w:rsidRPr="00F5061F" w:rsidRDefault="00F11DC2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11DC2">
        <w:rPr>
          <w:iCs/>
          <w:color w:val="000000"/>
          <w:sz w:val="22"/>
          <w:szCs w:val="22"/>
        </w:rPr>
        <w:t>Pomoćnik u nastavi/stručni komunikacijski posrednik ne smije biti roditelj/skrbnik niti drugi član uže obitelji učenika kojem/kojima se pruža potpora</w:t>
      </w:r>
    </w:p>
    <w:p w14:paraId="4828943F" w14:textId="77777777"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selekcije isto i dokazati poslodavcu.</w:t>
      </w:r>
    </w:p>
    <w:p w14:paraId="57CC0CC7" w14:textId="77777777"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14:paraId="4A130A9B" w14:textId="77777777"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14:paraId="578AADC1" w14:textId="77777777"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14:paraId="7E38AFF5" w14:textId="77777777" w:rsidR="00EC0654" w:rsidRPr="000133B6" w:rsidRDefault="00EC0654" w:rsidP="00EC0654">
      <w:pPr>
        <w:spacing w:before="33" w:after="33" w:line="133" w:lineRule="atLeast"/>
        <w:rPr>
          <w:b/>
          <w:sz w:val="22"/>
          <w:szCs w:val="22"/>
        </w:rPr>
      </w:pPr>
    </w:p>
    <w:p w14:paraId="5FC34AF4" w14:textId="77777777" w:rsidR="00EC0654" w:rsidRPr="00865CD9" w:rsidRDefault="00EC0654" w:rsidP="00EC0654">
      <w:pPr>
        <w:shd w:val="clear" w:color="auto" w:fill="FFFFFF" w:themeFill="background1"/>
        <w:spacing w:before="33" w:after="33" w:line="133" w:lineRule="atLeast"/>
        <w:rPr>
          <w:iCs/>
          <w:sz w:val="22"/>
          <w:szCs w:val="22"/>
        </w:rPr>
      </w:pPr>
      <w:r w:rsidRPr="00D713FC">
        <w:rPr>
          <w:sz w:val="22"/>
          <w:szCs w:val="22"/>
        </w:rPr>
        <w:lastRenderedPageBreak/>
        <w:t>Osnovna je zadaća s</w:t>
      </w:r>
      <w:r w:rsidRPr="00D713FC">
        <w:rPr>
          <w:b/>
          <w:bCs/>
          <w:iCs/>
          <w:color w:val="000000"/>
          <w:sz w:val="22"/>
          <w:szCs w:val="22"/>
        </w:rPr>
        <w:t>tručno komunikacijskog posrednika</w:t>
      </w:r>
      <w:r w:rsidRPr="00D713FC">
        <w:rPr>
          <w:iCs/>
          <w:color w:val="000000"/>
          <w:sz w:val="22"/>
          <w:szCs w:val="22"/>
        </w:rPr>
        <w:t xml:space="preserve"> pružati komunikacijsku potporu gluhim, nagluhim i gluhoslijepim učenicima u onom sustavu komunikacije koji preferira gluhi, nagluhi ili gluhoslijepi učenik: hrvatski znakovni jezik, prilagođeni hrvatski znakovni jezik (taktilni, locirani, vođeni) ili ostale sustave komunikacije koji se temelje na hrvatskom jeziku (simultana znakovno-govorna komunikacija, ručne abecede, titlovanje ili daktilografija, očitavanje govora s lica i usana, pisanje na dlanu i korištenje tehničkih pomagala). Poslovi stručnog komunikacijskog posrednika su: pružati komunikacijsku potporu u onom sustavu komunikacije koji učenik preferira, pripremati se za nastavu </w:t>
      </w:r>
      <w:r w:rsidRPr="00D713FC">
        <w:rPr>
          <w:iCs/>
          <w:sz w:val="22"/>
          <w:szCs w:val="22"/>
        </w:rPr>
        <w:t>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 mogućnostima i sklonostima, poticati učenika na suradnju s ostalim učenicima, pružati pomoć u kretanju za gluhoslijepe učenike i osigurati prenošenje vizualnih/auditivnih informacija (opisivanje okoline u nastavnim, izvannastavnim i izvanučioničkim aktivnostima), ispisivati na računalu tekst izlaganja predavača tijekom nastave, surađivati s učiteljima/nastavnicima i stručnim suradnicima te obavljati ostale poslove sukladno potrebama učenika.</w:t>
      </w:r>
    </w:p>
    <w:p w14:paraId="621F63B5" w14:textId="77777777" w:rsidR="00EC0654" w:rsidRPr="007521BD" w:rsidRDefault="00EC0654" w:rsidP="00EC0654">
      <w:pPr>
        <w:shd w:val="clear" w:color="auto" w:fill="FFFFFF" w:themeFill="background1"/>
        <w:spacing w:before="33" w:after="33" w:line="133" w:lineRule="atLeast"/>
        <w:rPr>
          <w:i/>
          <w:iCs/>
          <w:sz w:val="22"/>
          <w:szCs w:val="22"/>
        </w:rPr>
      </w:pPr>
    </w:p>
    <w:p w14:paraId="6940F443" w14:textId="77777777" w:rsidR="00EC0654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/stručno komunikacijskog posrednika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>
        <w:rPr>
          <w:sz w:val="22"/>
          <w:szCs w:val="22"/>
        </w:rPr>
        <w:t xml:space="preserve"> o radu sa pojedinom školom sukla</w:t>
      </w:r>
      <w:r w:rsidR="00D65074">
        <w:rPr>
          <w:sz w:val="22"/>
          <w:szCs w:val="22"/>
        </w:rPr>
        <w:t>d</w:t>
      </w:r>
      <w:r w:rsidR="006D2313">
        <w:rPr>
          <w:sz w:val="22"/>
          <w:szCs w:val="22"/>
        </w:rPr>
        <w:t>no trajanju nastavne godine 2023./2024</w:t>
      </w:r>
      <w:r>
        <w:rPr>
          <w:sz w:val="22"/>
          <w:szCs w:val="22"/>
        </w:rPr>
        <w:t>.</w:t>
      </w:r>
      <w:r w:rsidRPr="000133B6">
        <w:rPr>
          <w:sz w:val="22"/>
          <w:szCs w:val="22"/>
        </w:rPr>
        <w:t xml:space="preserve"> kojima će se definirati međusobna prava i obveze.</w:t>
      </w:r>
    </w:p>
    <w:p w14:paraId="7BE7A28D" w14:textId="77777777" w:rsidR="00EC0654" w:rsidRDefault="00EC0654" w:rsidP="00EC0654">
      <w:pPr>
        <w:spacing w:before="33" w:after="33" w:line="133" w:lineRule="atLeast"/>
        <w:rPr>
          <w:sz w:val="22"/>
          <w:szCs w:val="22"/>
        </w:rPr>
      </w:pPr>
    </w:p>
    <w:p w14:paraId="0053F0DD" w14:textId="77777777"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14:paraId="2F4C08A8" w14:textId="77777777"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14:paraId="12F4DB9E" w14:textId="77777777"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14:paraId="569A024E" w14:textId="77777777"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odgovarajućem stupnju obrazovanja (presliku diplome</w:t>
      </w:r>
      <w:r w:rsidR="00D65074">
        <w:rPr>
          <w:sz w:val="22"/>
          <w:szCs w:val="22"/>
        </w:rPr>
        <w:t>, svjedodžbe</w:t>
      </w:r>
      <w:r w:rsidRPr="000133B6">
        <w:rPr>
          <w:sz w:val="22"/>
          <w:szCs w:val="22"/>
        </w:rPr>
        <w:t xml:space="preserve"> ili potvrdu o stečenoj stručnoj spremi), </w:t>
      </w:r>
    </w:p>
    <w:p w14:paraId="6D57563B" w14:textId="5E48A841"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državljanstvu</w:t>
      </w:r>
      <w:r w:rsidR="00F11DC2">
        <w:rPr>
          <w:sz w:val="22"/>
          <w:szCs w:val="22"/>
        </w:rPr>
        <w:t xml:space="preserve"> </w:t>
      </w:r>
      <w:r w:rsidR="00F11DC2" w:rsidRPr="00F11DC2">
        <w:rPr>
          <w:sz w:val="22"/>
          <w:szCs w:val="22"/>
        </w:rPr>
        <w:t>(preslika odgovarajuće isprave)</w:t>
      </w:r>
    </w:p>
    <w:p w14:paraId="4A9404DA" w14:textId="77777777" w:rsidR="00EC0654" w:rsidRPr="000133B6" w:rsidRDefault="00D6507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14:paraId="2B8AFCEF" w14:textId="77777777" w:rsidR="00D65074" w:rsidRPr="00D65074" w:rsidRDefault="00D65074" w:rsidP="00D65074">
      <w:pPr>
        <w:numPr>
          <w:ilvl w:val="0"/>
          <w:numId w:val="2"/>
        </w:num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elektronički zapis o radno pravnom statusu (“e-radna knjižica“) ili potvrdu o podacima </w:t>
      </w:r>
    </w:p>
    <w:p w14:paraId="0E161938" w14:textId="2B7C99FA" w:rsidR="00D65074" w:rsidRPr="00EB2297" w:rsidRDefault="00D65074" w:rsidP="00EB2297">
      <w:pPr>
        <w:spacing w:before="0"/>
        <w:ind w:left="720"/>
        <w:rPr>
          <w:sz w:val="22"/>
          <w:szCs w:val="22"/>
        </w:rPr>
      </w:pPr>
      <w:r w:rsidRPr="00D65074">
        <w:rPr>
          <w:sz w:val="22"/>
          <w:szCs w:val="22"/>
        </w:rPr>
        <w:t xml:space="preserve"> evidentiranim u matičnoj evidenciji Hrvatskog zavoda za mirovinsko osiguranje</w:t>
      </w:r>
      <w:r w:rsidR="00EB2297">
        <w:rPr>
          <w:sz w:val="22"/>
          <w:szCs w:val="22"/>
        </w:rPr>
        <w:t xml:space="preserve"> ne stariji od </w:t>
      </w:r>
      <w:r w:rsidRPr="00D65074">
        <w:rPr>
          <w:sz w:val="22"/>
          <w:szCs w:val="22"/>
        </w:rPr>
        <w:t xml:space="preserve"> (preslika)</w:t>
      </w:r>
      <w:r w:rsidR="00EB2297" w:rsidRPr="00EB2297">
        <w:t xml:space="preserve"> </w:t>
      </w:r>
      <w:r w:rsidR="00EB2297">
        <w:t xml:space="preserve">- </w:t>
      </w:r>
      <w:r w:rsidR="00EB2297" w:rsidRPr="00EB2297">
        <w:rPr>
          <w:sz w:val="22"/>
          <w:szCs w:val="22"/>
        </w:rPr>
        <w:t xml:space="preserve">ne starije od </w:t>
      </w:r>
      <w:r w:rsidR="00F11DC2">
        <w:rPr>
          <w:sz w:val="22"/>
          <w:szCs w:val="22"/>
        </w:rPr>
        <w:t>30 dana</w:t>
      </w:r>
    </w:p>
    <w:p w14:paraId="00D23C42" w14:textId="77777777" w:rsidR="00D65074" w:rsidRPr="00D65074" w:rsidRDefault="00D65074" w:rsidP="00D65074">
      <w:pPr>
        <w:numPr>
          <w:ilvl w:val="0"/>
          <w:numId w:val="2"/>
        </w:num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uvjerenje da nije pod istragom i da se protiv kandidata ne vodi kazneni postupak glede </w:t>
      </w:r>
    </w:p>
    <w:p w14:paraId="1C5E6B53" w14:textId="34A0061A" w:rsidR="00D65074" w:rsidRDefault="00D65074" w:rsidP="00D65074">
      <w:pPr>
        <w:spacing w:before="0"/>
        <w:ind w:left="720"/>
        <w:rPr>
          <w:sz w:val="22"/>
          <w:szCs w:val="22"/>
        </w:rPr>
      </w:pPr>
      <w:r w:rsidRPr="00D65074">
        <w:rPr>
          <w:sz w:val="22"/>
          <w:szCs w:val="22"/>
        </w:rPr>
        <w:t xml:space="preserve">zapreka za zasnivanje radnog odnosa iz članka 106. Zakona s naznakom roka izdavanja – ne starije </w:t>
      </w:r>
      <w:r w:rsidR="00F11DC2">
        <w:rPr>
          <w:sz w:val="22"/>
          <w:szCs w:val="22"/>
        </w:rPr>
        <w:t>od 6 mjeseci</w:t>
      </w:r>
      <w:r w:rsidR="00EB2297">
        <w:rPr>
          <w:sz w:val="22"/>
          <w:szCs w:val="22"/>
        </w:rPr>
        <w:t xml:space="preserve"> </w:t>
      </w:r>
      <w:r>
        <w:rPr>
          <w:sz w:val="22"/>
          <w:szCs w:val="22"/>
        </w:rPr>
        <w:t>(„uvjerenje o nekažnjavanju“)</w:t>
      </w:r>
    </w:p>
    <w:p w14:paraId="6D47FD3B" w14:textId="77777777" w:rsidR="00EC0654" w:rsidRPr="00D65074" w:rsidRDefault="00EC0654" w:rsidP="00D65074">
      <w:pPr>
        <w:pStyle w:val="Odlomakpopisa"/>
        <w:numPr>
          <w:ilvl w:val="0"/>
          <w:numId w:val="3"/>
        </w:num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potvrdu ili certifikat o završenom programu edukacije za poslove pomoćnika u nastavi u minimalnom trajanju od 20 sati</w:t>
      </w:r>
    </w:p>
    <w:p w14:paraId="7DCAC0F8" w14:textId="7A16D77A" w:rsidR="00EC0654" w:rsidRPr="00F11DC2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potvrdu ili certifikat </w:t>
      </w:r>
      <w:r>
        <w:rPr>
          <w:sz w:val="22"/>
          <w:szCs w:val="22"/>
        </w:rPr>
        <w:t xml:space="preserve">o </w:t>
      </w:r>
      <w:r w:rsidRPr="00F5061F">
        <w:rPr>
          <w:iCs/>
          <w:sz w:val="22"/>
          <w:szCs w:val="22"/>
        </w:rPr>
        <w:t>završen</w:t>
      </w:r>
      <w:r>
        <w:rPr>
          <w:iCs/>
          <w:sz w:val="22"/>
          <w:szCs w:val="22"/>
        </w:rPr>
        <w:t>oj</w:t>
      </w:r>
      <w:r w:rsidRPr="00F5061F">
        <w:rPr>
          <w:iCs/>
          <w:sz w:val="22"/>
          <w:szCs w:val="22"/>
        </w:rPr>
        <w:t xml:space="preserve"> edukaciju te stečene kompetencije za </w:t>
      </w:r>
      <w:r w:rsidRPr="00ED7D62">
        <w:rPr>
          <w:iCs/>
          <w:sz w:val="22"/>
          <w:szCs w:val="22"/>
        </w:rPr>
        <w:t>posao</w:t>
      </w:r>
      <w:r w:rsidRPr="00ED7D62">
        <w:rPr>
          <w:sz w:val="22"/>
          <w:szCs w:val="22"/>
        </w:rPr>
        <w:t xml:space="preserve"> s</w:t>
      </w:r>
      <w:r w:rsidRPr="00ED7D62">
        <w:rPr>
          <w:bCs/>
          <w:iCs/>
          <w:color w:val="000000"/>
          <w:sz w:val="22"/>
          <w:szCs w:val="22"/>
        </w:rPr>
        <w:t>tručno komunikacijskog posrednika</w:t>
      </w:r>
    </w:p>
    <w:p w14:paraId="595560D3" w14:textId="2C724FFC" w:rsidR="00F11DC2" w:rsidRDefault="00F11DC2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F11DC2">
        <w:rPr>
          <w:sz w:val="22"/>
          <w:szCs w:val="22"/>
        </w:rPr>
        <w:t>dokazi o pravu prednosti pri zapošljavanju, ukoliko ostvaruju takva prava</w:t>
      </w:r>
    </w:p>
    <w:p w14:paraId="38733B08" w14:textId="37AC7C7F" w:rsidR="00F11DC2" w:rsidRDefault="00F11DC2" w:rsidP="00F11DC2">
      <w:pPr>
        <w:spacing w:before="0"/>
        <w:rPr>
          <w:sz w:val="22"/>
          <w:szCs w:val="22"/>
        </w:rPr>
      </w:pPr>
    </w:p>
    <w:p w14:paraId="0E341A76" w14:textId="77777777" w:rsidR="00F11DC2" w:rsidRPr="00F11DC2" w:rsidRDefault="00F11DC2" w:rsidP="00F11DC2">
      <w:pPr>
        <w:spacing w:before="0"/>
        <w:rPr>
          <w:sz w:val="22"/>
          <w:szCs w:val="22"/>
        </w:rPr>
      </w:pPr>
    </w:p>
    <w:p w14:paraId="4C283793" w14:textId="4ECA3B57" w:rsidR="00F11DC2" w:rsidRPr="00283ACB" w:rsidRDefault="00F11DC2" w:rsidP="00F11DC2">
      <w:pPr>
        <w:spacing w:before="0"/>
        <w:rPr>
          <w:sz w:val="22"/>
          <w:szCs w:val="22"/>
        </w:rPr>
      </w:pPr>
      <w:r w:rsidRPr="00F11DC2">
        <w:rPr>
          <w:sz w:val="22"/>
          <w:szCs w:val="22"/>
        </w:rPr>
        <w:t>Navedene isprave odnosno prilozi dostavljaju se u neovjerenoj preslici.</w:t>
      </w:r>
    </w:p>
    <w:p w14:paraId="6659EE57" w14:textId="77777777" w:rsidR="00283ACB" w:rsidRDefault="00283ACB" w:rsidP="00283ACB">
      <w:pPr>
        <w:spacing w:before="0"/>
        <w:ind w:left="714"/>
        <w:rPr>
          <w:bCs/>
          <w:iCs/>
          <w:color w:val="000000"/>
          <w:sz w:val="22"/>
          <w:szCs w:val="22"/>
        </w:rPr>
      </w:pPr>
    </w:p>
    <w:p w14:paraId="23197060" w14:textId="77777777" w:rsidR="00856983" w:rsidRPr="00856983" w:rsidRDefault="00856983" w:rsidP="00856983">
      <w:pPr>
        <w:spacing w:before="0"/>
        <w:rPr>
          <w:sz w:val="22"/>
          <w:szCs w:val="22"/>
        </w:rPr>
      </w:pPr>
      <w:r w:rsidRPr="00856983">
        <w:rPr>
          <w:sz w:val="22"/>
          <w:szCs w:val="22"/>
        </w:rPr>
        <w:t>Osobe koje ostvaruju pravo prednosti pri zapošljavanju dužne su uz prijavu na javni poziv priložiti dokaze o ispunjavanju traženih uvjeta, potvrdu o priznanju statusa iz kojeg je vid</w:t>
      </w:r>
      <w:r w:rsidR="00D65074">
        <w:rPr>
          <w:sz w:val="22"/>
          <w:szCs w:val="22"/>
        </w:rPr>
        <w:t>ljivo navedeno pravo prednosti.</w:t>
      </w:r>
    </w:p>
    <w:p w14:paraId="21F8D484" w14:textId="77777777" w:rsidR="00D65074" w:rsidRDefault="00D65074" w:rsidP="00D65074">
      <w:pPr>
        <w:spacing w:before="0"/>
        <w:rPr>
          <w:sz w:val="22"/>
          <w:szCs w:val="22"/>
        </w:rPr>
      </w:pPr>
    </w:p>
    <w:p w14:paraId="61FD83EC" w14:textId="65C75E1C"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Da bi ostvario prednost pri zapošljavanju, kandidat koji ispunjava uvjete za ostvarivanje toga prava, dužan je uz prijavu na natječaj priložiti sve potrebne dokaze.</w:t>
      </w:r>
    </w:p>
    <w:p w14:paraId="55BAE8DF" w14:textId="77777777" w:rsidR="00B726CF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lastRenderedPageBreak/>
        <w:t>Pozivaju se osobe iz čl.102.st.1.-3. te čl. 103. st.1. Zakona o hrvatsk</w:t>
      </w:r>
      <w:r>
        <w:rPr>
          <w:sz w:val="22"/>
          <w:szCs w:val="22"/>
        </w:rPr>
        <w:t xml:space="preserve">im braniteljima iz Domovinskog </w:t>
      </w:r>
      <w:r w:rsidRPr="00D65074">
        <w:rPr>
          <w:sz w:val="22"/>
          <w:szCs w:val="22"/>
        </w:rPr>
        <w:t>rata i članovima njihovih obitelji („Narodne novine“ broj 121/17</w:t>
      </w:r>
      <w:r>
        <w:rPr>
          <w:sz w:val="22"/>
          <w:szCs w:val="22"/>
        </w:rPr>
        <w:t xml:space="preserve">,98/19) i Zakona o izmjenama i </w:t>
      </w:r>
      <w:r w:rsidRPr="00D65074">
        <w:rPr>
          <w:sz w:val="22"/>
          <w:szCs w:val="22"/>
        </w:rPr>
        <w:t>dopunama Zakona o hrvatskim braniteljima iz Domovinskog rat</w:t>
      </w:r>
      <w:r>
        <w:rPr>
          <w:sz w:val="22"/>
          <w:szCs w:val="22"/>
        </w:rPr>
        <w:t xml:space="preserve">a i članovima njihovih obitelji </w:t>
      </w:r>
      <w:r w:rsidRPr="00D65074">
        <w:rPr>
          <w:sz w:val="22"/>
          <w:szCs w:val="22"/>
        </w:rPr>
        <w:t>(„Narodne novine“ broj 84/2021) da su uz prijavu na natječaj dužne pozvati se na pravo pr</w:t>
      </w:r>
      <w:r>
        <w:rPr>
          <w:sz w:val="22"/>
          <w:szCs w:val="22"/>
        </w:rPr>
        <w:t xml:space="preserve">ednosti pri </w:t>
      </w:r>
      <w:r w:rsidRPr="00D65074">
        <w:rPr>
          <w:sz w:val="22"/>
          <w:szCs w:val="22"/>
        </w:rPr>
        <w:t>zapošljavanju pod jednakim uvjetima i uz prijavu na natječaj priložiti dok</w:t>
      </w:r>
      <w:r>
        <w:rPr>
          <w:sz w:val="22"/>
          <w:szCs w:val="22"/>
        </w:rPr>
        <w:t xml:space="preserve">aze iz čl. 103. st.1. Zakona o </w:t>
      </w:r>
      <w:r w:rsidRPr="00D65074">
        <w:rPr>
          <w:sz w:val="22"/>
          <w:szCs w:val="22"/>
        </w:rPr>
        <w:t>hrvatskim braniteljima iz Domovinskog rata i članovima njihovih o</w:t>
      </w:r>
      <w:r w:rsidR="00B726CF">
        <w:rPr>
          <w:sz w:val="22"/>
          <w:szCs w:val="22"/>
        </w:rPr>
        <w:t xml:space="preserve">bitelji („Narodne novine“ broj </w:t>
      </w:r>
      <w:r w:rsidRPr="00D65074">
        <w:rPr>
          <w:sz w:val="22"/>
          <w:szCs w:val="22"/>
        </w:rPr>
        <w:t>121/17,98/19) i Zakona o izmjenama i dopunama Zakona o hrvatsk</w:t>
      </w:r>
      <w:r w:rsidR="00B726CF">
        <w:rPr>
          <w:sz w:val="22"/>
          <w:szCs w:val="22"/>
        </w:rPr>
        <w:t xml:space="preserve">im braniteljima iz Domovinskog </w:t>
      </w:r>
      <w:r w:rsidRPr="00D65074">
        <w:rPr>
          <w:sz w:val="22"/>
          <w:szCs w:val="22"/>
        </w:rPr>
        <w:t xml:space="preserve">rata i članovima njihovih obitelji („Narodne novine“ broj 84/2021) . </w:t>
      </w:r>
    </w:p>
    <w:p w14:paraId="7E84A1AD" w14:textId="77777777"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Poveznica na internetsku </w:t>
      </w:r>
    </w:p>
    <w:p w14:paraId="413B74EA" w14:textId="77777777" w:rsid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stranicu Ministarstva je : </w:t>
      </w:r>
      <w:hyperlink r:id="rId8" w:history="1">
        <w:r w:rsidR="00B726CF" w:rsidRPr="00744BAA">
          <w:rPr>
            <w:rStyle w:val="Hiperveza"/>
            <w:sz w:val="22"/>
            <w:szCs w:val="22"/>
          </w:rPr>
          <w:t>https://branitelji.gov.hr/zaposljavanje-u-drzavnoj-sluzbi/843</w:t>
        </w:r>
      </w:hyperlink>
    </w:p>
    <w:p w14:paraId="210113A5" w14:textId="77777777" w:rsidR="00B726CF" w:rsidRPr="00D65074" w:rsidRDefault="00B726CF" w:rsidP="00D65074">
      <w:pPr>
        <w:spacing w:before="0"/>
        <w:rPr>
          <w:sz w:val="22"/>
          <w:szCs w:val="22"/>
        </w:rPr>
      </w:pPr>
    </w:p>
    <w:p w14:paraId="415B643A" w14:textId="77777777"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Dodatne informacije o dokazima koji su potrebni za ostvarivanje prava prednosti pri zapošljavanju, </w:t>
      </w:r>
    </w:p>
    <w:p w14:paraId="6A20E341" w14:textId="77777777" w:rsidR="00D65074" w:rsidRPr="00D65074" w:rsidRDefault="00B726CF" w:rsidP="00D65074">
      <w:pPr>
        <w:spacing w:before="0"/>
        <w:rPr>
          <w:sz w:val="22"/>
          <w:szCs w:val="22"/>
        </w:rPr>
      </w:pPr>
      <w:r>
        <w:rPr>
          <w:sz w:val="22"/>
          <w:szCs w:val="22"/>
        </w:rPr>
        <w:t>potražiti na sljedećoj</w:t>
      </w:r>
      <w:r w:rsidR="00D65074" w:rsidRPr="00D65074">
        <w:rPr>
          <w:sz w:val="22"/>
          <w:szCs w:val="22"/>
        </w:rPr>
        <w:t xml:space="preserve"> poveznici:</w:t>
      </w:r>
    </w:p>
    <w:p w14:paraId="0ABB1AD2" w14:textId="77777777" w:rsidR="00D65074" w:rsidRDefault="008330A1" w:rsidP="00D65074">
      <w:pPr>
        <w:spacing w:before="0"/>
        <w:rPr>
          <w:sz w:val="22"/>
          <w:szCs w:val="22"/>
        </w:rPr>
      </w:pPr>
      <w:hyperlink r:id="rId9" w:history="1">
        <w:r w:rsidR="00B726CF" w:rsidRPr="00744BAA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7009479" w14:textId="77777777" w:rsidR="00B726CF" w:rsidRPr="00D65074" w:rsidRDefault="00B726CF" w:rsidP="00D65074">
      <w:pPr>
        <w:spacing w:before="0"/>
        <w:rPr>
          <w:sz w:val="22"/>
          <w:szCs w:val="22"/>
        </w:rPr>
      </w:pPr>
    </w:p>
    <w:p w14:paraId="7C4CC9E8" w14:textId="77777777" w:rsidR="00D65074" w:rsidRPr="00D65074" w:rsidRDefault="00D65074" w:rsidP="00B726CF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Kandidat koji se poziva na pravo prednosti pri zapošljavanju u skladu sa Zakonom o civilnim </w:t>
      </w:r>
    </w:p>
    <w:p w14:paraId="28EAD553" w14:textId="77777777"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stradalnicima iz Domovinskog rata („Narodne novine“ broj 84/21) s</w:t>
      </w:r>
      <w:r w:rsidR="00B726CF">
        <w:rPr>
          <w:sz w:val="22"/>
          <w:szCs w:val="22"/>
        </w:rPr>
        <w:t xml:space="preserve">ukladno članku 48. stavcima 1. </w:t>
      </w:r>
      <w:r w:rsidRPr="00D65074">
        <w:rPr>
          <w:sz w:val="22"/>
          <w:szCs w:val="22"/>
        </w:rPr>
        <w:t>do 3. Zakona o civilnim stradalnicima iz Domovinskog rata („Narodne n</w:t>
      </w:r>
      <w:r w:rsidR="00B726CF">
        <w:rPr>
          <w:sz w:val="22"/>
          <w:szCs w:val="22"/>
        </w:rPr>
        <w:t xml:space="preserve">ovine“ broj 84/21), uz prijavu na natječaj dužan je </w:t>
      </w:r>
      <w:r w:rsidRPr="00D65074">
        <w:rPr>
          <w:sz w:val="22"/>
          <w:szCs w:val="22"/>
        </w:rPr>
        <w:t>pozvati se na pravo p</w:t>
      </w:r>
      <w:r w:rsidR="00B726CF">
        <w:rPr>
          <w:sz w:val="22"/>
          <w:szCs w:val="22"/>
        </w:rPr>
        <w:t xml:space="preserve">rednosti pri zapošljavanju pod </w:t>
      </w:r>
      <w:r w:rsidRPr="00D65074">
        <w:rPr>
          <w:sz w:val="22"/>
          <w:szCs w:val="22"/>
        </w:rPr>
        <w:t xml:space="preserve">jednakim uvjetima i uz prijavu dostaviti i dokaze iz stavka 1. članka 49. Zakona o civilnim </w:t>
      </w:r>
    </w:p>
    <w:p w14:paraId="5406975C" w14:textId="77777777"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stradalnicima iz Domovinskog rata. Poveznica na internetsku stranicu Ministarstva je : </w:t>
      </w:r>
    </w:p>
    <w:p w14:paraId="1BE985D5" w14:textId="77777777" w:rsidR="00B726CF" w:rsidRDefault="008330A1" w:rsidP="00D65074">
      <w:pPr>
        <w:spacing w:before="0"/>
        <w:rPr>
          <w:sz w:val="22"/>
          <w:szCs w:val="22"/>
        </w:rPr>
      </w:pPr>
      <w:hyperlink r:id="rId10" w:history="1">
        <w:r w:rsidR="00B726CF" w:rsidRPr="00744BAA">
          <w:rPr>
            <w:rStyle w:val="Hiperveza"/>
            <w:sz w:val="22"/>
            <w:szCs w:val="22"/>
          </w:rPr>
          <w:t>https://branitelji.gov.hr/zaposljavanje-u-drzavnoj-sluzbi/843</w:t>
        </w:r>
      </w:hyperlink>
    </w:p>
    <w:p w14:paraId="68BFF4F3" w14:textId="77777777"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 </w:t>
      </w:r>
    </w:p>
    <w:p w14:paraId="2724ED70" w14:textId="77777777"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Poveznica na internetsku stranicu Ministarstva hrvatskih branitelja sa popisom dokaza potreb</w:t>
      </w:r>
      <w:r w:rsidR="00B726CF">
        <w:rPr>
          <w:sz w:val="22"/>
          <w:szCs w:val="22"/>
        </w:rPr>
        <w:t xml:space="preserve">nih za </w:t>
      </w:r>
      <w:r w:rsidRPr="00D65074">
        <w:rPr>
          <w:sz w:val="22"/>
          <w:szCs w:val="22"/>
        </w:rPr>
        <w:t>ostvarivanja prava prednosti prema Zakonu o civilnim stradalnicima iz Domovinskog rata:</w:t>
      </w:r>
    </w:p>
    <w:p w14:paraId="4EB5AF63" w14:textId="77777777" w:rsidR="00D65074" w:rsidRDefault="008330A1" w:rsidP="00D65074">
      <w:pPr>
        <w:spacing w:before="0"/>
        <w:rPr>
          <w:sz w:val="22"/>
          <w:szCs w:val="22"/>
        </w:rPr>
      </w:pPr>
      <w:hyperlink r:id="rId11" w:history="1">
        <w:r w:rsidR="00B726CF" w:rsidRPr="00744BAA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14:paraId="2B1650AB" w14:textId="77777777" w:rsidR="00B726CF" w:rsidRPr="00D65074" w:rsidRDefault="00B726CF" w:rsidP="00D65074">
      <w:pPr>
        <w:spacing w:before="0"/>
        <w:rPr>
          <w:sz w:val="22"/>
          <w:szCs w:val="22"/>
        </w:rPr>
      </w:pPr>
    </w:p>
    <w:p w14:paraId="12217296" w14:textId="77777777" w:rsid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Kandidat koji se poziva na pravo prednosti pri zapošljavanju u skladu s</w:t>
      </w:r>
      <w:r w:rsidR="00B726CF">
        <w:rPr>
          <w:sz w:val="22"/>
          <w:szCs w:val="22"/>
        </w:rPr>
        <w:t xml:space="preserve"> člankom 48.f Zakona o zaštiti </w:t>
      </w:r>
      <w:r w:rsidRPr="00D65074">
        <w:rPr>
          <w:sz w:val="22"/>
          <w:szCs w:val="22"/>
        </w:rPr>
        <w:t>vojnih i civilnih invalida rata („Narodne novine“ broj 33/92,77/92,86</w:t>
      </w:r>
      <w:r w:rsidR="00B726CF">
        <w:rPr>
          <w:sz w:val="22"/>
          <w:szCs w:val="22"/>
        </w:rPr>
        <w:t xml:space="preserve">/92, 27/93, 58/93, 2/94,76/94, </w:t>
      </w:r>
      <w:r w:rsidRPr="00D65074">
        <w:rPr>
          <w:sz w:val="22"/>
          <w:szCs w:val="22"/>
        </w:rPr>
        <w:t>108/95, 108/96, 82/01, 94/01,103/03, 148/13,98/19) uz prijavu na na</w:t>
      </w:r>
      <w:r w:rsidR="00B726CF">
        <w:rPr>
          <w:sz w:val="22"/>
          <w:szCs w:val="22"/>
        </w:rPr>
        <w:t xml:space="preserve">tječaj dužan je, osim dokaza o </w:t>
      </w:r>
      <w:r w:rsidRPr="00D65074">
        <w:rPr>
          <w:sz w:val="22"/>
          <w:szCs w:val="22"/>
        </w:rPr>
        <w:t>ispunjavanju traženih uvjeta, priložiti svu propisanu dokumentaciju prema posebnom Zakonu.</w:t>
      </w:r>
    </w:p>
    <w:p w14:paraId="28359C64" w14:textId="77777777" w:rsidR="00B726CF" w:rsidRPr="00D65074" w:rsidRDefault="00B726CF" w:rsidP="00D65074">
      <w:pPr>
        <w:spacing w:before="0"/>
        <w:rPr>
          <w:sz w:val="22"/>
          <w:szCs w:val="22"/>
        </w:rPr>
      </w:pPr>
    </w:p>
    <w:p w14:paraId="2BBD6F23" w14:textId="77777777" w:rsidR="00D65074" w:rsidRDefault="00D65074" w:rsidP="00B726CF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Kandidat koji se poziva na pravo prednosti pri zapošljavanju u skladu s člankom 9. Zakona o profesionalnoj rehabilitaciji i zapošljavanju osoba s invaliditetom </w:t>
      </w:r>
      <w:r w:rsidR="00B726CF">
        <w:rPr>
          <w:sz w:val="22"/>
          <w:szCs w:val="22"/>
        </w:rPr>
        <w:t xml:space="preserve">(„Narodne novine“ broj 157/13, </w:t>
      </w:r>
      <w:r w:rsidRPr="00D65074">
        <w:rPr>
          <w:sz w:val="22"/>
          <w:szCs w:val="22"/>
        </w:rPr>
        <w:t>152/14, 39/18,32/20) uz prijavu na natječaj dužan je, osim dokaza o</w:t>
      </w:r>
      <w:r w:rsidR="00B726CF">
        <w:rPr>
          <w:sz w:val="22"/>
          <w:szCs w:val="22"/>
        </w:rPr>
        <w:t xml:space="preserve"> ispunjavanju traženih uvjeta, </w:t>
      </w:r>
      <w:r w:rsidRPr="00D65074">
        <w:rPr>
          <w:sz w:val="22"/>
          <w:szCs w:val="22"/>
        </w:rPr>
        <w:t>priložiti i dokaz o utvrđenom statusu osobe s invaliditetom, odnosno j</w:t>
      </w:r>
      <w:r w:rsidR="00B726CF">
        <w:rPr>
          <w:sz w:val="22"/>
          <w:szCs w:val="22"/>
        </w:rPr>
        <w:t xml:space="preserve">avnu ispravu o invaliditetu na </w:t>
      </w:r>
      <w:r w:rsidRPr="00D65074">
        <w:rPr>
          <w:sz w:val="22"/>
          <w:szCs w:val="22"/>
        </w:rPr>
        <w:t>temelju koje se osoba može upisati u očevidnik zaposlenih osoba s inva</w:t>
      </w:r>
      <w:r>
        <w:rPr>
          <w:sz w:val="22"/>
          <w:szCs w:val="22"/>
        </w:rPr>
        <w:t xml:space="preserve">liditetom te dokaz iz kojeg je  </w:t>
      </w:r>
      <w:r w:rsidRPr="00D65074">
        <w:rPr>
          <w:sz w:val="22"/>
          <w:szCs w:val="22"/>
        </w:rPr>
        <w:t xml:space="preserve">vidljivo na koji je način prestao radni </w:t>
      </w:r>
      <w:r w:rsidR="00B726CF">
        <w:rPr>
          <w:sz w:val="22"/>
          <w:szCs w:val="22"/>
        </w:rPr>
        <w:t>odnos kod posljednjeg poslodavca</w:t>
      </w:r>
      <w:r w:rsidRPr="00D65074">
        <w:rPr>
          <w:sz w:val="22"/>
          <w:szCs w:val="22"/>
        </w:rPr>
        <w:t>.</w:t>
      </w:r>
    </w:p>
    <w:p w14:paraId="1D5D5E25" w14:textId="77777777" w:rsidR="00D65074" w:rsidRPr="00D65074" w:rsidRDefault="00D65074" w:rsidP="00B726CF">
      <w:pPr>
        <w:spacing w:before="0"/>
        <w:rPr>
          <w:sz w:val="22"/>
          <w:szCs w:val="22"/>
        </w:rPr>
      </w:pPr>
    </w:p>
    <w:p w14:paraId="21F16F69" w14:textId="77777777" w:rsidR="00856983" w:rsidRDefault="00D65074" w:rsidP="00B726CF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Kandidati koji ostvaruju prednost pri zapošljavanju temeljem nekog</w:t>
      </w:r>
      <w:r>
        <w:rPr>
          <w:sz w:val="22"/>
          <w:szCs w:val="22"/>
        </w:rPr>
        <w:t xml:space="preserve"> drugog posebnog Zakona, dužni </w:t>
      </w:r>
      <w:r w:rsidRPr="00D65074">
        <w:rPr>
          <w:sz w:val="22"/>
          <w:szCs w:val="22"/>
        </w:rPr>
        <w:t>su u prijavi na natječaj pozvati se na to pravo i priložiti preslike rješenja</w:t>
      </w:r>
      <w:r>
        <w:rPr>
          <w:sz w:val="22"/>
          <w:szCs w:val="22"/>
        </w:rPr>
        <w:t xml:space="preserve"> ili potvrde o priznatom pravu </w:t>
      </w:r>
      <w:r w:rsidRPr="00D65074">
        <w:rPr>
          <w:sz w:val="22"/>
          <w:szCs w:val="22"/>
        </w:rPr>
        <w:t>te svu ostalu dokumentaciju temeljem koje ostvaruju pravo prednosti.</w:t>
      </w:r>
      <w:r>
        <w:rPr>
          <w:sz w:val="22"/>
          <w:szCs w:val="22"/>
        </w:rPr>
        <w:t xml:space="preserve"> Prije zapošljavanja, potrebno  </w:t>
      </w:r>
      <w:r w:rsidRPr="00D65074">
        <w:rPr>
          <w:sz w:val="22"/>
          <w:szCs w:val="22"/>
        </w:rPr>
        <w:t>je priložiti izvornike rješenja na uvid</w:t>
      </w:r>
      <w:r w:rsidR="00B726CF">
        <w:rPr>
          <w:sz w:val="22"/>
          <w:szCs w:val="22"/>
        </w:rPr>
        <w:t>.</w:t>
      </w:r>
    </w:p>
    <w:p w14:paraId="464BCAF0" w14:textId="77777777" w:rsidR="00B726CF" w:rsidRDefault="00B726CF" w:rsidP="00B726CF">
      <w:pPr>
        <w:spacing w:before="0"/>
        <w:rPr>
          <w:sz w:val="22"/>
          <w:szCs w:val="22"/>
        </w:rPr>
      </w:pPr>
    </w:p>
    <w:p w14:paraId="64B53114" w14:textId="77777777" w:rsidR="00856983" w:rsidRDefault="00856983" w:rsidP="00EB2297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569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Osobe koje se prijave na Poziv podnošenjem prijave daju svoju suglasnost Osnovnoj školi </w:t>
      </w:r>
      <w:r w:rsidR="00EB2297">
        <w:rPr>
          <w:rFonts w:ascii="Times New Roman" w:hAnsi="Times New Roman" w:cs="Times New Roman"/>
          <w:bCs/>
          <w:color w:val="auto"/>
          <w:sz w:val="22"/>
          <w:szCs w:val="22"/>
        </w:rPr>
        <w:t>Marije i Line- Sc</w:t>
      </w:r>
      <w:r w:rsidR="006D231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uola elementare „Marija i Lina“, </w:t>
      </w:r>
      <w:r w:rsidR="00EB2297">
        <w:rPr>
          <w:rFonts w:ascii="Times New Roman" w:hAnsi="Times New Roman" w:cs="Times New Roman"/>
          <w:bCs/>
          <w:color w:val="auto"/>
          <w:sz w:val="22"/>
          <w:szCs w:val="22"/>
        </w:rPr>
        <w:t>Umag- Umago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569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da u njoj navedene osobne podatke prikuplja i obrađuje u svrhu zapošljavanja, te da ih može koristiti i u svrhu </w:t>
      </w:r>
      <w:r w:rsidRPr="00856983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kontaktiranja i objave na svojim internetskim stranicama i oglasnoj ploči. Informacije o svojim pravima i načinu postupanja s osobnim podacima osobe mogu vidjeti na linku Škole:</w:t>
      </w:r>
      <w:r w:rsidRPr="00856983">
        <w:t xml:space="preserve"> </w:t>
      </w:r>
      <w:hyperlink r:id="rId12" w:history="1">
        <w:r w:rsidRPr="00856983">
          <w:rPr>
            <w:rStyle w:val="Hiperveza"/>
            <w:rFonts w:ascii="Times New Roman" w:hAnsi="Times New Roman" w:cs="Times New Roman"/>
            <w:bCs/>
            <w:sz w:val="22"/>
            <w:szCs w:val="22"/>
          </w:rPr>
          <w:t>http://os-marijeiline-umag.skole.hr/</w:t>
        </w:r>
      </w:hyperlink>
    </w:p>
    <w:p w14:paraId="1628A895" w14:textId="77777777" w:rsidR="00EC0654" w:rsidRPr="000133B6" w:rsidRDefault="00EC0654" w:rsidP="00EB2297">
      <w:pPr>
        <w:spacing w:before="0"/>
        <w:ind w:left="714"/>
        <w:rPr>
          <w:sz w:val="22"/>
          <w:szCs w:val="22"/>
        </w:rPr>
      </w:pPr>
    </w:p>
    <w:p w14:paraId="30D80737" w14:textId="77777777" w:rsidR="00EC0654" w:rsidRDefault="00EC0654" w:rsidP="00EB2297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42375">
        <w:rPr>
          <w:rFonts w:ascii="Times New Roman" w:hAnsi="Times New Roman" w:cs="Times New Roman"/>
          <w:b/>
          <w:sz w:val="22"/>
          <w:szCs w:val="22"/>
        </w:rPr>
        <w:t>Natjecati se mogu i kandidati/kandidatkinje koji nemaju završen program edukacije</w:t>
      </w:r>
      <w:r w:rsidRPr="000133B6">
        <w:rPr>
          <w:rFonts w:ascii="Times New Roman" w:hAnsi="Times New Roman" w:cs="Times New Roman"/>
          <w:sz w:val="22"/>
          <w:szCs w:val="22"/>
        </w:rPr>
        <w:t xml:space="preserve"> za poslove pomoćnika u nastavi u minimalnom trajanju </w:t>
      </w:r>
      <w:r w:rsidRPr="00C42375">
        <w:rPr>
          <w:rFonts w:ascii="Times New Roman" w:hAnsi="Times New Roman" w:cs="Times New Roman"/>
          <w:b/>
          <w:sz w:val="22"/>
          <w:szCs w:val="22"/>
        </w:rPr>
        <w:t>od 20 sati uz uvjet da isti završe prije početka rada.</w:t>
      </w:r>
      <w:r w:rsidRPr="00C423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  <w:r w:rsidR="008569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Kandidati koji su već završili program edukacije </w:t>
      </w:r>
      <w:r w:rsidR="00856983" w:rsidRPr="008569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trebaju dost</w:t>
      </w:r>
      <w:r w:rsidR="00EB2297">
        <w:rPr>
          <w:rFonts w:ascii="Times New Roman" w:hAnsi="Times New Roman" w:cs="Times New Roman"/>
          <w:bCs/>
          <w:color w:val="auto"/>
          <w:sz w:val="22"/>
          <w:szCs w:val="22"/>
        </w:rPr>
        <w:t>aviti potvrdu kojom to dokazuju</w:t>
      </w:r>
      <w:r w:rsidR="00856983" w:rsidRPr="008569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te nisu obavezni pohađati edukaciju</w:t>
      </w:r>
      <w:r w:rsid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r w:rsidR="00EB2297" w:rsidRPr="00EB2297">
        <w:rPr>
          <w:rFonts w:ascii="Times New Roman" w:hAnsi="Times New Roman" w:cs="Times New Roman"/>
          <w:bCs/>
          <w:color w:val="auto"/>
          <w:sz w:val="22"/>
          <w:szCs w:val="22"/>
        </w:rPr>
        <w:t>Edukacija</w:t>
      </w:r>
      <w:r w:rsidR="00856983" w:rsidRP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C3F51" w:rsidRP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56983" w:rsidRP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će </w:t>
      </w:r>
      <w:r w:rsidR="00EB2297" w:rsidRP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se </w:t>
      </w:r>
      <w:r w:rsidR="00856983" w:rsidRPr="00EB2297">
        <w:rPr>
          <w:rFonts w:ascii="Times New Roman" w:hAnsi="Times New Roman" w:cs="Times New Roman"/>
          <w:bCs/>
          <w:color w:val="auto"/>
          <w:sz w:val="22"/>
          <w:szCs w:val="22"/>
        </w:rPr>
        <w:t>organizirati u okviru provedbe projekta „ Škola PUNa znanja</w:t>
      </w:r>
      <w:r w:rsidR="006D231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2023./2024</w:t>
      </w:r>
      <w:r w:rsidR="006952BB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56983" w:rsidRPr="00EB2297">
        <w:rPr>
          <w:rFonts w:ascii="Times New Roman" w:hAnsi="Times New Roman" w:cs="Times New Roman"/>
          <w:bCs/>
          <w:color w:val="auto"/>
          <w:sz w:val="22"/>
          <w:szCs w:val="22"/>
        </w:rPr>
        <w:t>“</w:t>
      </w:r>
    </w:p>
    <w:p w14:paraId="6A998D76" w14:textId="77777777" w:rsidR="00EC0654" w:rsidRDefault="00EC0654" w:rsidP="00EB2297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1FD4E8D2" w14:textId="244DAF70" w:rsidR="00EC0654" w:rsidRDefault="00EB2297" w:rsidP="00EB22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Odabir kandidata će </w:t>
      </w:r>
      <w:r w:rsidR="00EC0654" w:rsidRPr="00181E8E">
        <w:rPr>
          <w:rFonts w:ascii="Times New Roman" w:hAnsi="Times New Roman" w:cs="Times New Roman"/>
          <w:color w:val="auto"/>
          <w:sz w:val="22"/>
          <w:szCs w:val="22"/>
        </w:rPr>
        <w:t xml:space="preserve">se provesti sukladno Uputama </w:t>
      </w:r>
      <w:r w:rsidR="00EC0654" w:rsidRPr="00856983">
        <w:rPr>
          <w:rFonts w:ascii="Times New Roman" w:hAnsi="Times New Roman" w:cs="Times New Roman"/>
          <w:color w:val="auto"/>
          <w:sz w:val="22"/>
          <w:szCs w:val="22"/>
        </w:rPr>
        <w:t>za prijavitelje poziva</w:t>
      </w:r>
      <w:r w:rsidR="001C00B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3501DC6" w14:textId="77777777" w:rsidR="001C00BD" w:rsidRPr="00EB2297" w:rsidRDefault="001C00BD" w:rsidP="00EB2297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45F48AEB" w14:textId="77777777" w:rsidR="00EC0654" w:rsidRPr="000133B6" w:rsidRDefault="00EC0654" w:rsidP="00EB2297">
      <w:pPr>
        <w:spacing w:after="120"/>
        <w:rPr>
          <w:sz w:val="22"/>
          <w:szCs w:val="22"/>
        </w:rPr>
      </w:pPr>
      <w:r w:rsidRPr="000133B6">
        <w:rPr>
          <w:sz w:val="22"/>
          <w:szCs w:val="22"/>
        </w:rPr>
        <w:t>Preslike traženih priloga ne moraju biti ovjerene, a polaznici su prije sklapanja pisanog ugovora dužni dostaviti na uvid originalne dokumente.</w:t>
      </w:r>
    </w:p>
    <w:p w14:paraId="51822FEA" w14:textId="77777777"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Nepravodobne i nepotpune prijave neće biti razmatrane.</w:t>
      </w:r>
    </w:p>
    <w:p w14:paraId="0A74F5FC" w14:textId="77777777"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14:paraId="50CB0118" w14:textId="7D650BE0" w:rsidR="003E3774" w:rsidRDefault="00EC0654" w:rsidP="003E3774">
      <w:pPr>
        <w:spacing w:before="33" w:after="47" w:line="187" w:lineRule="atLeast"/>
        <w:outlineLvl w:val="0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>Prijave s dokazima o ispunjavanju uvjeta iz Javnog poziva</w:t>
      </w:r>
      <w:r>
        <w:rPr>
          <w:bCs/>
          <w:sz w:val="22"/>
          <w:szCs w:val="22"/>
        </w:rPr>
        <w:t xml:space="preserve"> </w:t>
      </w:r>
      <w:r w:rsidR="003E3774" w:rsidRPr="003E3774">
        <w:rPr>
          <w:bCs/>
          <w:sz w:val="22"/>
          <w:szCs w:val="22"/>
          <w:u w:val="single"/>
        </w:rPr>
        <w:t>mogu se dostaviti</w:t>
      </w:r>
      <w:r w:rsidR="003E3774" w:rsidRPr="003E3774">
        <w:rPr>
          <w:bCs/>
          <w:sz w:val="22"/>
          <w:szCs w:val="22"/>
        </w:rPr>
        <w:t xml:space="preserve"> putem e-maila na adresu </w:t>
      </w:r>
      <w:hyperlink r:id="rId13" w:history="1">
        <w:r w:rsidR="003E3774" w:rsidRPr="003C7064">
          <w:rPr>
            <w:rStyle w:val="Hiperveza"/>
            <w:bCs/>
            <w:sz w:val="22"/>
            <w:szCs w:val="22"/>
          </w:rPr>
          <w:t>os-mil@hi.t-com.hr</w:t>
        </w:r>
      </w:hyperlink>
      <w:r w:rsidR="003E3774">
        <w:rPr>
          <w:bCs/>
          <w:sz w:val="22"/>
          <w:szCs w:val="22"/>
        </w:rPr>
        <w:t>, uz traženje potvrde primitka e-pošte</w:t>
      </w:r>
      <w:r w:rsidR="003E3774" w:rsidRPr="003E3774">
        <w:rPr>
          <w:bCs/>
          <w:sz w:val="22"/>
          <w:szCs w:val="22"/>
        </w:rPr>
        <w:t>,</w:t>
      </w:r>
      <w:r w:rsidR="003E3774">
        <w:rPr>
          <w:bCs/>
          <w:sz w:val="22"/>
          <w:szCs w:val="22"/>
        </w:rPr>
        <w:t xml:space="preserve"> </w:t>
      </w:r>
      <w:r w:rsidR="003E3774" w:rsidRPr="003E3774">
        <w:rPr>
          <w:bCs/>
          <w:sz w:val="22"/>
          <w:szCs w:val="22"/>
        </w:rPr>
        <w:t>neposredno</w:t>
      </w:r>
      <w:r w:rsidR="003E3774">
        <w:rPr>
          <w:bCs/>
          <w:sz w:val="22"/>
          <w:szCs w:val="22"/>
        </w:rPr>
        <w:t>m dostavom</w:t>
      </w:r>
      <w:r w:rsidR="003E3774" w:rsidRPr="003E3774">
        <w:rPr>
          <w:bCs/>
          <w:sz w:val="22"/>
          <w:szCs w:val="22"/>
        </w:rPr>
        <w:t xml:space="preserve"> ili pošt</w:t>
      </w:r>
      <w:r w:rsidR="003E3774">
        <w:rPr>
          <w:bCs/>
          <w:sz w:val="22"/>
          <w:szCs w:val="22"/>
        </w:rPr>
        <w:t>om</w:t>
      </w:r>
      <w:r w:rsidR="003E3774" w:rsidRPr="003E3774">
        <w:rPr>
          <w:bCs/>
          <w:sz w:val="22"/>
          <w:szCs w:val="22"/>
        </w:rPr>
        <w:t xml:space="preserve"> na adresu Škole</w:t>
      </w:r>
      <w:r w:rsidR="003E3774">
        <w:rPr>
          <w:bCs/>
          <w:sz w:val="22"/>
          <w:szCs w:val="22"/>
        </w:rPr>
        <w:t xml:space="preserve"> :</w:t>
      </w:r>
    </w:p>
    <w:p w14:paraId="574F72F7" w14:textId="77777777" w:rsidR="003E3774" w:rsidRPr="003E3774" w:rsidRDefault="003E3774" w:rsidP="003E3774">
      <w:pPr>
        <w:spacing w:before="33" w:after="47" w:line="187" w:lineRule="atLeast"/>
        <w:outlineLvl w:val="0"/>
        <w:rPr>
          <w:b/>
          <w:sz w:val="22"/>
          <w:szCs w:val="22"/>
        </w:rPr>
      </w:pPr>
      <w:r w:rsidRPr="003E3774">
        <w:rPr>
          <w:b/>
          <w:sz w:val="22"/>
          <w:szCs w:val="22"/>
        </w:rPr>
        <w:t>Osnovna škola Marije i Line</w:t>
      </w:r>
    </w:p>
    <w:p w14:paraId="1DFA5AD9" w14:textId="77777777" w:rsidR="003E3774" w:rsidRPr="003E3774" w:rsidRDefault="003E3774" w:rsidP="003E3774">
      <w:pPr>
        <w:spacing w:before="33" w:after="47" w:line="187" w:lineRule="atLeast"/>
        <w:outlineLvl w:val="0"/>
        <w:rPr>
          <w:b/>
          <w:sz w:val="22"/>
          <w:szCs w:val="22"/>
        </w:rPr>
      </w:pPr>
      <w:r w:rsidRPr="003E3774">
        <w:rPr>
          <w:b/>
          <w:sz w:val="22"/>
          <w:szCs w:val="22"/>
        </w:rPr>
        <w:t>Školska 14</w:t>
      </w:r>
    </w:p>
    <w:p w14:paraId="726FCCDB" w14:textId="287BF46D" w:rsidR="003E3774" w:rsidRPr="003E3774" w:rsidRDefault="003E3774" w:rsidP="003E3774">
      <w:pPr>
        <w:spacing w:before="33" w:after="47" w:line="187" w:lineRule="atLeast"/>
        <w:outlineLvl w:val="0"/>
        <w:rPr>
          <w:b/>
          <w:sz w:val="22"/>
          <w:szCs w:val="22"/>
        </w:rPr>
      </w:pPr>
      <w:r w:rsidRPr="003E3774">
        <w:rPr>
          <w:b/>
          <w:sz w:val="22"/>
          <w:szCs w:val="22"/>
        </w:rPr>
        <w:t>52470 Umag</w:t>
      </w:r>
    </w:p>
    <w:p w14:paraId="17F989D9" w14:textId="1A6262EF" w:rsidR="003E3774" w:rsidRPr="003E3774" w:rsidRDefault="003E3774" w:rsidP="003E3774">
      <w:pPr>
        <w:spacing w:before="33" w:after="47" w:line="187" w:lineRule="atLeast"/>
        <w:outlineLvl w:val="0"/>
        <w:rPr>
          <w:bCs/>
          <w:sz w:val="22"/>
          <w:szCs w:val="22"/>
        </w:rPr>
      </w:pPr>
      <w:r w:rsidRPr="003E3774">
        <w:rPr>
          <w:b/>
          <w:sz w:val="22"/>
          <w:szCs w:val="22"/>
        </w:rPr>
        <w:t xml:space="preserve"> s naznakom „Javni poziv za obavljanje poslova pomoćnika u nastavi/stručno komunikacijskog posrednika za učenike s teškoćama u razvoju“.</w:t>
      </w:r>
    </w:p>
    <w:p w14:paraId="66A2E1DF" w14:textId="02027C97" w:rsidR="00EC0654" w:rsidRPr="00585B87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</w:p>
    <w:p w14:paraId="11C011F7" w14:textId="415E77BE" w:rsidR="00EC0654" w:rsidRDefault="00856983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  <w:r w:rsidRPr="00C21380">
        <w:rPr>
          <w:bCs/>
          <w:sz w:val="22"/>
          <w:szCs w:val="22"/>
        </w:rPr>
        <w:t xml:space="preserve">Rok za podnošenje pisanih prijava s dokazima o ispunjavanju uvjeta iz Javnog poziva počinje teći </w:t>
      </w:r>
      <w:r w:rsidRPr="00EB2297">
        <w:rPr>
          <w:b/>
          <w:bCs/>
          <w:sz w:val="22"/>
          <w:szCs w:val="22"/>
        </w:rPr>
        <w:t xml:space="preserve">od </w:t>
      </w:r>
      <w:r w:rsidR="003E3774">
        <w:rPr>
          <w:b/>
          <w:bCs/>
          <w:sz w:val="22"/>
          <w:szCs w:val="22"/>
        </w:rPr>
        <w:t>22</w:t>
      </w:r>
      <w:r w:rsidR="006D2313">
        <w:rPr>
          <w:b/>
          <w:bCs/>
          <w:sz w:val="22"/>
          <w:szCs w:val="22"/>
        </w:rPr>
        <w:t>.</w:t>
      </w:r>
      <w:r w:rsidR="003E3774">
        <w:rPr>
          <w:b/>
          <w:bCs/>
          <w:sz w:val="22"/>
          <w:szCs w:val="22"/>
        </w:rPr>
        <w:t xml:space="preserve"> </w:t>
      </w:r>
      <w:r w:rsidR="00A84F22">
        <w:rPr>
          <w:b/>
          <w:bCs/>
          <w:sz w:val="22"/>
          <w:szCs w:val="22"/>
        </w:rPr>
        <w:t xml:space="preserve">kolovoza </w:t>
      </w:r>
      <w:r w:rsidR="006D2313">
        <w:rPr>
          <w:b/>
          <w:bCs/>
          <w:sz w:val="22"/>
          <w:szCs w:val="22"/>
        </w:rPr>
        <w:t>2023</w:t>
      </w:r>
      <w:r w:rsidR="00EB2297">
        <w:rPr>
          <w:bCs/>
          <w:sz w:val="22"/>
          <w:szCs w:val="22"/>
        </w:rPr>
        <w:t xml:space="preserve">. </w:t>
      </w:r>
      <w:r w:rsidR="00A84F22">
        <w:rPr>
          <w:bCs/>
          <w:sz w:val="22"/>
          <w:szCs w:val="22"/>
        </w:rPr>
        <w:t>i</w:t>
      </w:r>
      <w:r w:rsidRPr="00C21380">
        <w:rPr>
          <w:bCs/>
          <w:sz w:val="22"/>
          <w:szCs w:val="22"/>
        </w:rPr>
        <w:t xml:space="preserve"> </w:t>
      </w:r>
      <w:r w:rsidR="001C3F51" w:rsidRPr="00C21380">
        <w:rPr>
          <w:bCs/>
          <w:sz w:val="22"/>
          <w:szCs w:val="22"/>
        </w:rPr>
        <w:t xml:space="preserve">prijave </w:t>
      </w:r>
      <w:r w:rsidRPr="00C21380">
        <w:rPr>
          <w:bCs/>
          <w:sz w:val="22"/>
          <w:szCs w:val="22"/>
        </w:rPr>
        <w:t xml:space="preserve">moraju biti zaprimljene najkasnije </w:t>
      </w:r>
      <w:r w:rsidRPr="00EB2297">
        <w:rPr>
          <w:b/>
          <w:bCs/>
          <w:sz w:val="22"/>
          <w:szCs w:val="22"/>
        </w:rPr>
        <w:t>do</w:t>
      </w:r>
      <w:r w:rsidRPr="00C21380">
        <w:rPr>
          <w:bCs/>
          <w:sz w:val="22"/>
          <w:szCs w:val="22"/>
        </w:rPr>
        <w:t xml:space="preserve"> </w:t>
      </w:r>
      <w:r w:rsidR="003E3774">
        <w:rPr>
          <w:b/>
          <w:bCs/>
          <w:sz w:val="22"/>
          <w:szCs w:val="22"/>
        </w:rPr>
        <w:t xml:space="preserve">30. kolovoza </w:t>
      </w:r>
      <w:r w:rsidR="006D2313">
        <w:rPr>
          <w:b/>
          <w:bCs/>
          <w:sz w:val="22"/>
          <w:szCs w:val="22"/>
        </w:rPr>
        <w:t>2023</w:t>
      </w:r>
      <w:r w:rsidR="00EB2297">
        <w:rPr>
          <w:bCs/>
          <w:sz w:val="22"/>
          <w:szCs w:val="22"/>
        </w:rPr>
        <w:t xml:space="preserve">. </w:t>
      </w:r>
      <w:r w:rsidRPr="00C21380">
        <w:rPr>
          <w:bCs/>
          <w:sz w:val="22"/>
          <w:szCs w:val="22"/>
        </w:rPr>
        <w:t>na adresi Škole</w:t>
      </w:r>
      <w:r w:rsidR="003E3774">
        <w:rPr>
          <w:bCs/>
          <w:sz w:val="22"/>
          <w:szCs w:val="22"/>
        </w:rPr>
        <w:t xml:space="preserve"> ili e-mail adresi Škole</w:t>
      </w:r>
      <w:r w:rsidR="00585B87" w:rsidRPr="00C21380">
        <w:rPr>
          <w:bCs/>
          <w:sz w:val="22"/>
          <w:szCs w:val="22"/>
        </w:rPr>
        <w:t xml:space="preserve"> u koju se kandidat prijavljuje.</w:t>
      </w:r>
    </w:p>
    <w:p w14:paraId="107DDE11" w14:textId="77777777" w:rsidR="00EB2297" w:rsidRDefault="00EB2297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</w:p>
    <w:p w14:paraId="47BCE188" w14:textId="77777777" w:rsidR="00EC0654" w:rsidRPr="009B5A49" w:rsidRDefault="00EC0654" w:rsidP="00EC0654">
      <w:pPr>
        <w:spacing w:before="33" w:after="47" w:line="187" w:lineRule="atLeast"/>
        <w:outlineLvl w:val="0"/>
        <w:rPr>
          <w:b/>
          <w:bCs/>
          <w:kern w:val="36"/>
          <w:sz w:val="22"/>
          <w:szCs w:val="22"/>
        </w:rPr>
      </w:pPr>
      <w:r w:rsidRPr="001C3554">
        <w:rPr>
          <w:bCs/>
          <w:sz w:val="22"/>
          <w:szCs w:val="22"/>
        </w:rPr>
        <w:t>Prijavu je potrebno poslati s  naznakom</w:t>
      </w:r>
      <w:r w:rsidRPr="001C3554">
        <w:rPr>
          <w:b/>
          <w:bCs/>
          <w:sz w:val="22"/>
          <w:szCs w:val="22"/>
        </w:rPr>
        <w:t xml:space="preserve"> </w:t>
      </w:r>
      <w:bookmarkStart w:id="2" w:name="_Hlk143379311"/>
      <w:r w:rsidRPr="009B5A49">
        <w:rPr>
          <w:b/>
          <w:bCs/>
          <w:sz w:val="22"/>
          <w:szCs w:val="22"/>
        </w:rPr>
        <w:t xml:space="preserve">„Javni poziv </w:t>
      </w:r>
      <w:r w:rsidRPr="009B5A49">
        <w:rPr>
          <w:b/>
          <w:bCs/>
          <w:kern w:val="36"/>
          <w:sz w:val="22"/>
          <w:szCs w:val="22"/>
        </w:rPr>
        <w:t>za obavljanje poslova pomoćnika u nastavi/stručno komunikacijskog posrednika za učenike s teškoćama u razvoju“.</w:t>
      </w:r>
      <w:bookmarkEnd w:id="2"/>
    </w:p>
    <w:p w14:paraId="3424F074" w14:textId="77777777" w:rsidR="00EC0654" w:rsidRPr="000133B6" w:rsidRDefault="00EC0654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</w:p>
    <w:p w14:paraId="08296803" w14:textId="77777777"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Zainteresirani za zaposlenje u više škola dostavljaju sve dokumente u sve škole, a u prijavi trebaju navesti škole po redoslijedu interesa.</w:t>
      </w:r>
    </w:p>
    <w:p w14:paraId="3787F4B6" w14:textId="77777777"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14:paraId="75C3B7BD" w14:textId="77777777"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Radni odnos sa školom će se zasnivati nakon provedenog selekcijskog postupka.</w:t>
      </w:r>
    </w:p>
    <w:p w14:paraId="706CD4C1" w14:textId="77777777"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</w:p>
    <w:p w14:paraId="1A2ADD23" w14:textId="77777777" w:rsidR="005E538E" w:rsidRDefault="005E538E" w:rsidP="005E538E"/>
    <w:p w14:paraId="79724647" w14:textId="77777777" w:rsidR="005E538E" w:rsidRDefault="005E538E" w:rsidP="005E538E"/>
    <w:p w14:paraId="2FFF0555" w14:textId="77777777"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14:paraId="657C6B50" w14:textId="77777777" w:rsidR="00DE6CE5" w:rsidRDefault="00981A4E" w:rsidP="00981A4E">
      <w:pPr>
        <w:spacing w:before="33" w:after="33" w:line="133" w:lineRule="atLeast"/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6D2313">
        <w:rPr>
          <w:color w:val="FF0000"/>
          <w:sz w:val="22"/>
          <w:szCs w:val="22"/>
        </w:rPr>
        <w:t xml:space="preserve">          </w:t>
      </w:r>
      <w:r w:rsidR="00DE6CE5">
        <w:rPr>
          <w:sz w:val="22"/>
          <w:szCs w:val="22"/>
        </w:rPr>
        <w:t>Ravnateljica</w:t>
      </w:r>
    </w:p>
    <w:p w14:paraId="712DC94E" w14:textId="77777777" w:rsidR="00DE6CE5" w:rsidRPr="00DE6CE5" w:rsidRDefault="00EB2297" w:rsidP="00DE6CE5">
      <w:pPr>
        <w:tabs>
          <w:tab w:val="left" w:pos="64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DE6CE5">
        <w:rPr>
          <w:sz w:val="22"/>
          <w:szCs w:val="22"/>
        </w:rPr>
        <w:t>Sanja Zakinja, prof.</w:t>
      </w:r>
    </w:p>
    <w:sectPr w:rsidR="00DE6CE5" w:rsidRPr="00DE6CE5" w:rsidSect="0061042B">
      <w:footerReference w:type="default" r:id="rId14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26043" w14:textId="77777777" w:rsidR="008330A1" w:rsidRDefault="008330A1">
      <w:pPr>
        <w:spacing w:before="0"/>
      </w:pPr>
      <w:r>
        <w:separator/>
      </w:r>
    </w:p>
  </w:endnote>
  <w:endnote w:type="continuationSeparator" w:id="0">
    <w:p w14:paraId="30CA3D27" w14:textId="77777777" w:rsidR="008330A1" w:rsidRDefault="008330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159484"/>
      <w:docPartObj>
        <w:docPartGallery w:val="Page Numbers (Bottom of Page)"/>
        <w:docPartUnique/>
      </w:docPartObj>
    </w:sdtPr>
    <w:sdtEndPr/>
    <w:sdtContent>
      <w:p w14:paraId="550DDA86" w14:textId="77777777" w:rsidR="009B3CD2" w:rsidRDefault="00A72608">
        <w:pPr>
          <w:pStyle w:val="Podnoje"/>
          <w:jc w:val="right"/>
        </w:pPr>
        <w:r>
          <w:fldChar w:fldCharType="begin"/>
        </w:r>
        <w:r w:rsidR="002C4C29">
          <w:instrText>PAGE   \* MERGEFORMAT</w:instrText>
        </w:r>
        <w:r>
          <w:fldChar w:fldCharType="separate"/>
        </w:r>
        <w:r w:rsidR="002D10AE">
          <w:rPr>
            <w:noProof/>
          </w:rPr>
          <w:t>2</w:t>
        </w:r>
        <w:r>
          <w:fldChar w:fldCharType="end"/>
        </w:r>
      </w:p>
    </w:sdtContent>
  </w:sdt>
  <w:p w14:paraId="0F851DF9" w14:textId="77777777" w:rsidR="009B3CD2" w:rsidRDefault="008330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979E8" w14:textId="77777777" w:rsidR="008330A1" w:rsidRDefault="008330A1">
      <w:pPr>
        <w:spacing w:before="0"/>
      </w:pPr>
      <w:r>
        <w:separator/>
      </w:r>
    </w:p>
  </w:footnote>
  <w:footnote w:type="continuationSeparator" w:id="0">
    <w:p w14:paraId="53FB2CCA" w14:textId="77777777" w:rsidR="008330A1" w:rsidRDefault="008330A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5293"/>
    <w:multiLevelType w:val="hybridMultilevel"/>
    <w:tmpl w:val="80D01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29"/>
    <w:rsid w:val="00012D84"/>
    <w:rsid w:val="00017C27"/>
    <w:rsid w:val="000257DF"/>
    <w:rsid w:val="00025DF3"/>
    <w:rsid w:val="00123FB0"/>
    <w:rsid w:val="00173A15"/>
    <w:rsid w:val="00180650"/>
    <w:rsid w:val="001B0430"/>
    <w:rsid w:val="001C00BD"/>
    <w:rsid w:val="001C3F51"/>
    <w:rsid w:val="001F471D"/>
    <w:rsid w:val="0020649C"/>
    <w:rsid w:val="00277953"/>
    <w:rsid w:val="00277B13"/>
    <w:rsid w:val="00283ACB"/>
    <w:rsid w:val="002C4C29"/>
    <w:rsid w:val="002D10AE"/>
    <w:rsid w:val="002D24F0"/>
    <w:rsid w:val="002E5E3B"/>
    <w:rsid w:val="003015AB"/>
    <w:rsid w:val="00301E4D"/>
    <w:rsid w:val="00323BC8"/>
    <w:rsid w:val="00372585"/>
    <w:rsid w:val="003D2B6E"/>
    <w:rsid w:val="003E3774"/>
    <w:rsid w:val="00416188"/>
    <w:rsid w:val="00430FB8"/>
    <w:rsid w:val="00474F60"/>
    <w:rsid w:val="004856EE"/>
    <w:rsid w:val="004A2E32"/>
    <w:rsid w:val="004A66A2"/>
    <w:rsid w:val="004D1627"/>
    <w:rsid w:val="00552475"/>
    <w:rsid w:val="00584153"/>
    <w:rsid w:val="00585B87"/>
    <w:rsid w:val="005B68C1"/>
    <w:rsid w:val="005E3E58"/>
    <w:rsid w:val="005E538E"/>
    <w:rsid w:val="006034DA"/>
    <w:rsid w:val="00621520"/>
    <w:rsid w:val="006305B4"/>
    <w:rsid w:val="00692F74"/>
    <w:rsid w:val="006952BB"/>
    <w:rsid w:val="006D2313"/>
    <w:rsid w:val="006E6E31"/>
    <w:rsid w:val="00714D87"/>
    <w:rsid w:val="007B769E"/>
    <w:rsid w:val="008330A1"/>
    <w:rsid w:val="00856983"/>
    <w:rsid w:val="00896F9B"/>
    <w:rsid w:val="008B37DE"/>
    <w:rsid w:val="008D3644"/>
    <w:rsid w:val="00933105"/>
    <w:rsid w:val="00981A4E"/>
    <w:rsid w:val="00990F22"/>
    <w:rsid w:val="009A3FC7"/>
    <w:rsid w:val="009D5378"/>
    <w:rsid w:val="009E7F33"/>
    <w:rsid w:val="00A72608"/>
    <w:rsid w:val="00A73942"/>
    <w:rsid w:val="00A74734"/>
    <w:rsid w:val="00A77024"/>
    <w:rsid w:val="00A84F22"/>
    <w:rsid w:val="00B726CF"/>
    <w:rsid w:val="00B9103C"/>
    <w:rsid w:val="00B911E0"/>
    <w:rsid w:val="00B93C76"/>
    <w:rsid w:val="00BA7C31"/>
    <w:rsid w:val="00BE5E1E"/>
    <w:rsid w:val="00C17007"/>
    <w:rsid w:val="00C21380"/>
    <w:rsid w:val="00C656F1"/>
    <w:rsid w:val="00C85C42"/>
    <w:rsid w:val="00C8609A"/>
    <w:rsid w:val="00CC176B"/>
    <w:rsid w:val="00CC3FBB"/>
    <w:rsid w:val="00CE4F03"/>
    <w:rsid w:val="00D65074"/>
    <w:rsid w:val="00DD73F5"/>
    <w:rsid w:val="00DE6CE5"/>
    <w:rsid w:val="00E95F6C"/>
    <w:rsid w:val="00EA291F"/>
    <w:rsid w:val="00EB2297"/>
    <w:rsid w:val="00EC0654"/>
    <w:rsid w:val="00ED3A49"/>
    <w:rsid w:val="00F11DC2"/>
    <w:rsid w:val="00F259F4"/>
    <w:rsid w:val="00F4592D"/>
    <w:rsid w:val="00F8369F"/>
    <w:rsid w:val="00FA2029"/>
    <w:rsid w:val="00FB0309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C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85698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E37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85698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E3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u-drzavnoj-sluzbi/843" TargetMode="External"/><Relationship Id="rId13" Type="http://schemas.openxmlformats.org/officeDocument/2006/relationships/hyperlink" Target="mailto:os-mil@hi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s-marijeiline-umag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zaposljavanje-u-drzavnoj-sluzbi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Pc</cp:lastModifiedBy>
  <cp:revision>2</cp:revision>
  <cp:lastPrinted>2021-09-01T06:10:00Z</cp:lastPrinted>
  <dcterms:created xsi:type="dcterms:W3CDTF">2023-08-21T06:50:00Z</dcterms:created>
  <dcterms:modified xsi:type="dcterms:W3CDTF">2023-08-21T06:50:00Z</dcterms:modified>
</cp:coreProperties>
</file>